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gjdgxs" w:id="0"/>
    <w:bookmarkEnd w:id="0"/>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571" w:right="64"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Публичная оферта</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571"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на заключение договора аренды SAAS-аккаунта</w:t>
      </w:r>
    </w:p>
    <w:bookmarkStart w:colFirst="0" w:colLast="0" w:name="30j0zll" w:id="1"/>
    <w:bookmarkEnd w:id="1"/>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571" w:right="7883"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г. Казань</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2" w:lineRule="auto"/>
        <w:ind w:left="5" w:right="144" w:firstLine="71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Настоящая Публичная Оферта (далее также – Оферта) – адресованное физическим и юридическим лицам публичное предложение Общества с ограниченной ответственностью «Клиентская база» (далее также – Лицензиар) заключить Лицензионный договор в соответствии с п. 2 ст. 437 Гражданского кодекса Российской Федерации.</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2" w:lineRule="auto"/>
        <w:ind w:left="5" w:right="161" w:firstLine="71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Оферта считается акцептованной, а Лицензионный договор (далее также – Договор) – заключенным на условиях, указанных в настоящей Оферте, с момента совершения юридическими или физическими лицами (далее также – Лицензиатами) действий по акцепту Оферты, предусмотренных в настоящей Оферте.</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2" w:lineRule="auto"/>
        <w:ind w:left="5" w:right="156" w:firstLine="71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Актуальная версия Оферты размещена на интернет-сайте по электронному адресу: </w:t>
      </w:r>
      <w:hyperlink r:id="rId6">
        <w:r w:rsidDel="00000000" w:rsidR="00000000" w:rsidRPr="00000000">
          <w:rPr>
            <w:rFonts w:ascii="Arial" w:cs="Arial" w:eastAsia="Arial" w:hAnsi="Arial"/>
            <w:i w:val="0"/>
            <w:smallCaps w:val="0"/>
            <w:strike w:val="0"/>
            <w:color w:val="00007e"/>
            <w:sz w:val="24"/>
            <w:szCs w:val="24"/>
            <w:u w:val="single"/>
            <w:shd w:fill="auto" w:val="clear"/>
            <w:vertAlign w:val="baseline"/>
            <w:rtl w:val="0"/>
          </w:rPr>
          <w:t xml:space="preserve">https://clientbase.ru/buy/dogovor/</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737.0078740157481" w:right="0" w:hanging="566.9291338582678"/>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bookmarkStart w:colFirst="0" w:colLast="0" w:name="1fob9te" w:id="2"/>
    <w:bookmarkEnd w:id="2"/>
    <w:p w:rsidR="00000000" w:rsidDel="00000000" w:rsidP="00000000" w:rsidRDefault="00000000" w:rsidRPr="00000000" w14:paraId="0000000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841"/>
        </w:tabs>
        <w:spacing w:after="0" w:before="0" w:line="240" w:lineRule="auto"/>
        <w:ind w:left="737.0078740157481" w:right="0" w:hanging="566.9291338582678"/>
        <w:jc w:val="center"/>
        <w:rPr>
          <w:rFonts w:ascii="Arial" w:cs="Arial" w:eastAsia="Arial" w:hAnsi="Arial"/>
          <w:b w:val="1"/>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Термины и определения</w:t>
      </w:r>
    </w:p>
    <w:p w:rsidR="00000000" w:rsidDel="00000000" w:rsidP="00000000" w:rsidRDefault="00000000" w:rsidRPr="00000000" w14:paraId="00000009">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11"/>
        </w:tabs>
        <w:spacing w:after="0" w:before="63"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«Оферта» – публичное предложение Лицензиара, адресованное любому лицу, заключить с ним лицензионный договор (далее – Договор) на существующих условиях, содержащихся в Договоре. Лицензиар оставляет за собой право внести изменения в условия публичной Оферты или отозвать её в любой момент по своему усмотрению при обязательном письменном уведомлении Лицензиата в срок не позднее 5 (пяти) рабочих дней до момента вступления в силу изменений или отзыва публичной Оферты. В случае внесения Лицензиаром изменений в публичную Оферту такие изменения вступают в силу с момента их опубликования на сайте Лицензиара. Данный пункт действует только с учетом положений абз. 2 п. 2 ст. 310 ГК РФ.</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2" w:lineRule="auto"/>
        <w:ind w:left="737.0078740157481" w:right="0" w:hanging="566.9291338582678"/>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Лицензиат, осуществляющий предпринимательскую деятельность, соглашается и признает, что внесение изменений в публичную Оферту влечет за собой внесение этих изменений в заключенный и действующий между Лицензиатом и Лицензиаром Договор и эти изменения в Договоре вступают в силу одновременно с вступлением в силу таких изменений в публичной Оферте. Данный пункт действует только с учетом положений абз. 2 п. 2 ст. 310 ГК РФ.</w:t>
      </w:r>
    </w:p>
    <w:p w:rsidR="00000000" w:rsidDel="00000000" w:rsidP="00000000" w:rsidRDefault="00000000" w:rsidRPr="00000000" w14:paraId="0000000B">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57"/>
        </w:tabs>
        <w:spacing w:after="0" w:before="50"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«Акцепт» – полное и безоговорочное принятие Лицензиатом Оферты, выраженное в направлении Лицензиатом Лицензиару Заказа в порядке, установленном пунктом 4.1 настоящего Договора.</w:t>
      </w:r>
    </w:p>
    <w:p w:rsidR="00000000" w:rsidDel="00000000" w:rsidP="00000000" w:rsidRDefault="00000000" w:rsidRPr="00000000" w14:paraId="0000000C">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09"/>
        </w:tabs>
        <w:spacing w:after="0" w:before="53"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«Программа» – программа для ЭВМ «Клиентская база», представленная на официальном интернет-сайте </w:t>
      </w:r>
      <w:hyperlink r:id="rId7">
        <w:r w:rsidDel="00000000" w:rsidR="00000000" w:rsidRPr="00000000">
          <w:rPr>
            <w:rFonts w:ascii="Arial" w:cs="Arial" w:eastAsia="Arial" w:hAnsi="Arial"/>
            <w:i w:val="0"/>
            <w:smallCaps w:val="0"/>
            <w:strike w:val="0"/>
            <w:color w:val="00007e"/>
            <w:sz w:val="24"/>
            <w:szCs w:val="24"/>
            <w:u w:val="single"/>
            <w:shd w:fill="auto" w:val="clear"/>
            <w:vertAlign w:val="baseline"/>
            <w:rtl w:val="0"/>
          </w:rPr>
          <w:t xml:space="preserve">www.clientbase.ru</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94"/>
        </w:tabs>
        <w:spacing w:after="0" w:before="53"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«SaaS-версия» – версия программы для ЭВМ «Клиентская база», которая предоставляется после регистрации на сайте Лицензиара </w:t>
      </w:r>
      <w:hyperlink r:id="rId8">
        <w:r w:rsidDel="00000000" w:rsidR="00000000" w:rsidRPr="00000000">
          <w:rPr>
            <w:rFonts w:ascii="Arial" w:cs="Arial" w:eastAsia="Arial" w:hAnsi="Arial"/>
            <w:i w:val="0"/>
            <w:smallCaps w:val="0"/>
            <w:strike w:val="0"/>
            <w:color w:val="00007e"/>
            <w:sz w:val="24"/>
            <w:szCs w:val="24"/>
            <w:u w:val="single"/>
            <w:shd w:fill="auto" w:val="clear"/>
            <w:vertAlign w:val="baseline"/>
            <w:rtl w:val="0"/>
          </w:rPr>
          <w:t xml:space="preserve">www.clientbase.ru</w:t>
        </w:r>
      </w:hyperlink>
      <w:r w:rsidDel="00000000" w:rsidR="00000000" w:rsidRPr="00000000">
        <w:rPr>
          <w:rFonts w:ascii="Arial" w:cs="Arial" w:eastAsia="Arial" w:hAnsi="Arial"/>
          <w:i w:val="0"/>
          <w:smallCaps w:val="0"/>
          <w:strike w:val="0"/>
          <w:color w:val="00007e"/>
          <w:sz w:val="24"/>
          <w:szCs w:val="24"/>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и после Акцепта настоящей Оферты без скачивания дистрибутива.</w:t>
      </w:r>
    </w:p>
    <w:p w:rsidR="00000000" w:rsidDel="00000000" w:rsidP="00000000" w:rsidRDefault="00000000" w:rsidRPr="00000000" w14:paraId="0000000E">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06"/>
        </w:tabs>
        <w:spacing w:after="0" w:before="53"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Лицензиат – дееспособное физическое лицо, достигшее возраста 18 лет, прошедшее регистрацию на сайте </w:t>
      </w:r>
      <w:hyperlink r:id="rId9">
        <w:r w:rsidDel="00000000" w:rsidR="00000000" w:rsidRPr="00000000">
          <w:rPr>
            <w:rFonts w:ascii="Arial" w:cs="Arial" w:eastAsia="Arial" w:hAnsi="Arial"/>
            <w:i w:val="0"/>
            <w:smallCaps w:val="0"/>
            <w:strike w:val="0"/>
            <w:color w:val="00007e"/>
            <w:sz w:val="24"/>
            <w:szCs w:val="24"/>
            <w:u w:val="single"/>
            <w:shd w:fill="auto" w:val="clear"/>
            <w:vertAlign w:val="baseline"/>
            <w:rtl w:val="0"/>
          </w:rPr>
          <w:t xml:space="preserve">www.clientbase.ru</w:t>
        </w:r>
      </w:hyperlink>
      <w:r w:rsidDel="00000000" w:rsidR="00000000" w:rsidRPr="00000000">
        <w:rPr>
          <w:rFonts w:ascii="Arial" w:cs="Arial" w:eastAsia="Arial" w:hAnsi="Arial"/>
          <w:i w:val="0"/>
          <w:smallCaps w:val="0"/>
          <w:strike w:val="0"/>
          <w:color w:val="00007e"/>
          <w:sz w:val="24"/>
          <w:szCs w:val="24"/>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и заинтересованное в заключении Лицензионного договора, или юридическое лицо, созданное в соответствии с законодательством Российской Федерации, прошедшее регистрацию на сайте </w:t>
      </w:r>
      <w:hyperlink r:id="rId10">
        <w:r w:rsidDel="00000000" w:rsidR="00000000" w:rsidRPr="00000000">
          <w:rPr>
            <w:rFonts w:ascii="Arial" w:cs="Arial" w:eastAsia="Arial" w:hAnsi="Arial"/>
            <w:i w:val="0"/>
            <w:smallCaps w:val="0"/>
            <w:strike w:val="0"/>
            <w:color w:val="00007e"/>
            <w:sz w:val="24"/>
            <w:szCs w:val="24"/>
            <w:u w:val="single"/>
            <w:shd w:fill="auto" w:val="clear"/>
            <w:vertAlign w:val="baseline"/>
            <w:rtl w:val="0"/>
          </w:rPr>
          <w:t xml:space="preserve">www.clientbase.ru</w:t>
        </w:r>
      </w:hyperlink>
      <w:r w:rsidDel="00000000" w:rsidR="00000000" w:rsidRPr="00000000">
        <w:rPr>
          <w:rFonts w:ascii="Arial" w:cs="Arial" w:eastAsia="Arial" w:hAnsi="Arial"/>
          <w:i w:val="0"/>
          <w:smallCaps w:val="0"/>
          <w:strike w:val="0"/>
          <w:color w:val="00007e"/>
          <w:sz w:val="24"/>
          <w:szCs w:val="24"/>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и заинтересованное в заключении Лицензионного договора.</w:t>
      </w:r>
    </w:p>
    <w:p w:rsidR="00000000" w:rsidDel="00000000" w:rsidP="00000000" w:rsidRDefault="00000000" w:rsidRPr="00000000" w14:paraId="0000000F">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98"/>
        </w:tabs>
        <w:spacing w:after="0" w:before="50"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«Тарифный план» – условия использования Программы и оказания Услуг, содержание предоставляемых Услуг, сгруппированные по видам. Виды тарифных</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планов</w:t>
        <w:tab/>
        <w:t xml:space="preserve">определены   на</w:t>
        <w:tab/>
        <w:t xml:space="preserve">Сайте</w:t>
        <w:tab/>
        <w:t xml:space="preserve">Лицензиара   по</w:t>
        <w:tab/>
        <w:t xml:space="preserve">адресу: </w:t>
      </w:r>
      <w:hyperlink r:id="rId11">
        <w:r w:rsidDel="00000000" w:rsidR="00000000" w:rsidRPr="00000000">
          <w:rPr>
            <w:rFonts w:ascii="Arial" w:cs="Arial" w:eastAsia="Arial" w:hAnsi="Arial"/>
            <w:i w:val="0"/>
            <w:smallCaps w:val="0"/>
            <w:strike w:val="0"/>
            <w:color w:val="00007e"/>
            <w:sz w:val="24"/>
            <w:szCs w:val="24"/>
            <w:u w:val="single"/>
            <w:shd w:fill="auto" w:val="clear"/>
            <w:vertAlign w:val="baseline"/>
            <w:rtl w:val="0"/>
          </w:rPr>
          <w:t xml:space="preserve">https://clientbase.ru/buy/account_rental/</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53"/>
        </w:tabs>
        <w:spacing w:after="0" w:before="60"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Услуги – действия, указанные в п. 2.3 настоящего Договора, которые исполняются Лицензиаром в пользу Лицензиара на условиях, указанных в Тарифных планах Лицензиара.</w:t>
      </w:r>
    </w:p>
    <w:p w:rsidR="00000000" w:rsidDel="00000000" w:rsidP="00000000" w:rsidRDefault="00000000" w:rsidRPr="00000000" w14:paraId="00000011">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47"/>
        </w:tabs>
        <w:spacing w:after="0" w:before="55"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«Аккаунт» – средство доступа к SaaS-версии Программы посредством Сайта Лицензиара.</w:t>
      </w:r>
    </w:p>
    <w:p w:rsidR="00000000" w:rsidDel="00000000" w:rsidP="00000000" w:rsidRDefault="00000000" w:rsidRPr="00000000" w14:paraId="00000012">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47"/>
        </w:tabs>
        <w:spacing w:after="0" w:before="54" w:line="240"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Месяц равен 30 календарным дням.</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737.0078740157481" w:right="0" w:hanging="566.9291338582678"/>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bookmarkStart w:colFirst="0" w:colLast="0" w:name="3znysh7" w:id="3"/>
    <w:bookmarkEnd w:id="3"/>
    <w:p w:rsidR="00000000" w:rsidDel="00000000" w:rsidP="00000000" w:rsidRDefault="00000000" w:rsidRPr="00000000" w14:paraId="0000001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204"/>
        </w:tabs>
        <w:spacing w:after="0" w:before="0" w:line="240" w:lineRule="auto"/>
        <w:ind w:left="737.0078740157481" w:right="0" w:hanging="566.9291338582678"/>
        <w:jc w:val="center"/>
        <w:rPr>
          <w:rFonts w:ascii="Arial" w:cs="Arial" w:eastAsia="Arial" w:hAnsi="Arial"/>
          <w:b w:val="1"/>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Предмет договора</w:t>
      </w:r>
    </w:p>
    <w:p w:rsidR="00000000" w:rsidDel="00000000" w:rsidP="00000000" w:rsidRDefault="00000000" w:rsidRPr="00000000" w14:paraId="00000015">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91"/>
        </w:tabs>
        <w:spacing w:after="0" w:before="61"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Лицензиар обязуется предоставить Лицензиату право использования SaaS–версии Программы «Клиентская база» в предусмотренных настоящим Договором пределах путем предоставления доступа к Аккаунту.</w:t>
      </w:r>
    </w:p>
    <w:p w:rsidR="00000000" w:rsidDel="00000000" w:rsidP="00000000" w:rsidRDefault="00000000" w:rsidRPr="00000000" w14:paraId="00000016">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311"/>
        </w:tabs>
        <w:spacing w:after="0" w:before="55"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Исключительные права на Программу принадлежат Лицензиару на основании свидетельства о государственной регистрации программы для ЭВМ № 2014614223, зарегистрированного в реестре программ для ЭВМ 18 апреля 2014 года.</w:t>
      </w:r>
    </w:p>
    <w:p w:rsidR="00000000" w:rsidDel="00000000" w:rsidP="00000000" w:rsidRDefault="00000000" w:rsidRPr="00000000" w14:paraId="00000017">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43"/>
        </w:tabs>
        <w:spacing w:after="0" w:before="50" w:line="242" w:lineRule="auto"/>
        <w:ind w:left="737.0078740157481" w:right="0" w:hanging="566.9291338582678"/>
        <w:jc w:val="left"/>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Лицензиар также может оказывать Лицензиату по Заявкам Лицензиата Услуги на условиях, указанных в Тарифных планах:</w:t>
      </w:r>
    </w:p>
    <w:p w:rsidR="00000000" w:rsidDel="00000000" w:rsidP="00000000" w:rsidRDefault="00000000" w:rsidRPr="00000000" w14:paraId="0000001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14"/>
        </w:tabs>
        <w:spacing w:after="0" w:before="55" w:line="240" w:lineRule="auto"/>
        <w:ind w:left="737.0078740157481" w:right="0" w:hanging="566.9291338582678"/>
        <w:jc w:val="left"/>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техническая поддержка и информационное сопровождение Программы;</w:t>
      </w:r>
    </w:p>
    <w:p w:rsidR="00000000" w:rsidDel="00000000" w:rsidP="00000000" w:rsidRDefault="00000000" w:rsidRPr="00000000" w14:paraId="0000001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98"/>
          <w:tab w:val="left" w:leader="none" w:pos="2390"/>
          <w:tab w:val="left" w:leader="none" w:pos="4018"/>
          <w:tab w:val="left" w:leader="none" w:pos="5574"/>
          <w:tab w:val="left" w:leader="none" w:pos="6920"/>
          <w:tab w:val="left" w:leader="none" w:pos="7304"/>
          <w:tab w:val="left" w:leader="none" w:pos="8444"/>
          <w:tab w:val="left" w:leader="none" w:pos="9508"/>
        </w:tabs>
        <w:spacing w:after="0" w:before="61" w:line="242" w:lineRule="auto"/>
        <w:ind w:left="737.0078740157481" w:right="0" w:hanging="566.9291338582678"/>
        <w:jc w:val="left"/>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обучение</w:t>
        <w:tab/>
        <w:t xml:space="preserve">сотрудников</w:t>
        <w:tab/>
        <w:t xml:space="preserve">Лицензиата</w:t>
        <w:tab/>
        <w:t xml:space="preserve">правилам</w:t>
        <w:tab/>
        <w:t xml:space="preserve">и</w:t>
        <w:tab/>
        <w:t xml:space="preserve">порядку</w:t>
        <w:tab/>
        <w:t xml:space="preserve">работы</w:t>
        <w:tab/>
        <w:t xml:space="preserve">с Программой;</w:t>
      </w:r>
    </w:p>
    <w:p w:rsidR="00000000" w:rsidDel="00000000" w:rsidP="00000000" w:rsidRDefault="00000000" w:rsidRPr="00000000" w14:paraId="0000001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14"/>
        </w:tabs>
        <w:spacing w:after="0" w:before="55" w:line="240" w:lineRule="auto"/>
        <w:ind w:left="737.0078740157481" w:right="0" w:hanging="566.9291338582678"/>
        <w:jc w:val="left"/>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настройка конфигурации по техническому заданию Лицензиата.</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4"/>
        </w:tabs>
        <w:spacing w:after="0" w:before="55" w:line="240" w:lineRule="auto"/>
        <w:ind w:left="737.0078740157481" w:right="0" w:hanging="566.9291338582678"/>
        <w:jc w:val="left"/>
        <w:rPr>
          <w:rFonts w:ascii="Arial" w:cs="Arial" w:eastAsia="Arial" w:hAnsi="Arial"/>
          <w:sz w:val="24"/>
          <w:szCs w:val="24"/>
        </w:rPr>
      </w:pPr>
      <w:r w:rsidDel="00000000" w:rsidR="00000000" w:rsidRPr="00000000">
        <w:rPr>
          <w:rtl w:val="0"/>
        </w:rPr>
      </w:r>
    </w:p>
    <w:bookmarkStart w:colFirst="0" w:colLast="0" w:name="2et92p0" w:id="4"/>
    <w:bookmarkEnd w:id="4"/>
    <w:p w:rsidR="00000000" w:rsidDel="00000000" w:rsidP="00000000" w:rsidRDefault="00000000" w:rsidRPr="00000000" w14:paraId="0000001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599"/>
        </w:tabs>
        <w:spacing w:after="0" w:before="0" w:line="240" w:lineRule="auto"/>
        <w:ind w:left="737.0078740157481" w:right="0" w:hanging="566.9291338582678"/>
        <w:jc w:val="center"/>
        <w:rPr>
          <w:rFonts w:ascii="Arial" w:cs="Arial" w:eastAsia="Arial" w:hAnsi="Arial"/>
          <w:b w:val="1"/>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Права и обязанности сторон</w:t>
      </w:r>
    </w:p>
    <w:p w:rsidR="00000000" w:rsidDel="00000000" w:rsidP="00000000" w:rsidRDefault="00000000" w:rsidRPr="00000000" w14:paraId="0000001D">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80"/>
        </w:tabs>
        <w:spacing w:after="0" w:before="60" w:line="240" w:lineRule="auto"/>
        <w:ind w:left="737.0078740157481" w:right="0" w:hanging="566.9291338582678"/>
        <w:jc w:val="left"/>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Лицензиат вправе:</w:t>
      </w:r>
    </w:p>
    <w:p w:rsidR="00000000" w:rsidDel="00000000" w:rsidP="00000000" w:rsidRDefault="00000000" w:rsidRPr="00000000" w14:paraId="0000001E">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518"/>
        </w:tabs>
        <w:spacing w:after="0" w:before="63"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Осуществлять любые действия, связанные с функционированием Программы и в соответствии с ее назначением, а именно:</w:t>
      </w:r>
    </w:p>
    <w:p w:rsidR="00000000" w:rsidDel="00000000" w:rsidP="00000000" w:rsidRDefault="00000000" w:rsidRPr="00000000" w14:paraId="0000001F">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950"/>
        </w:tabs>
        <w:spacing w:after="0" w:before="53"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предоставлять работникам организации Лицензиата удаленный доступ для работы в Программе;</w:t>
      </w:r>
    </w:p>
    <w:p w:rsidR="00000000" w:rsidDel="00000000" w:rsidP="00000000" w:rsidRDefault="00000000" w:rsidRPr="00000000" w14:paraId="00000020">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1062"/>
        </w:tabs>
        <w:spacing w:after="0" w:before="55"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предоставлять доступ к информации, сформированной в результате эксплуатации Программы, с целью формирования сводных отчетов;</w:t>
      </w:r>
    </w:p>
    <w:p w:rsidR="00000000" w:rsidDel="00000000" w:rsidP="00000000" w:rsidRDefault="00000000" w:rsidRPr="00000000" w14:paraId="00000021">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974"/>
        </w:tabs>
        <w:spacing w:after="0" w:before="53"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использовать Программу в коммерческой деятельности, исключая случаи перепродажи, аренды или передачи Программы третьим лицам, возможные только после заключения соответствующих письменных соглашений с Лицензиаром;</w:t>
      </w:r>
    </w:p>
    <w:p w:rsidR="00000000" w:rsidDel="00000000" w:rsidP="00000000" w:rsidRDefault="00000000" w:rsidRPr="00000000" w14:paraId="00000022">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938"/>
        </w:tabs>
        <w:spacing w:after="0" w:before="55"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предоставлять право использования Программы третьим лицам в пределах прав, установленных настоящим Договором.</w:t>
      </w:r>
    </w:p>
    <w:p w:rsidR="00000000" w:rsidDel="00000000" w:rsidP="00000000" w:rsidRDefault="00000000" w:rsidRPr="00000000" w14:paraId="00000023">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80"/>
        </w:tabs>
        <w:spacing w:after="0" w:before="52" w:line="240" w:lineRule="auto"/>
        <w:ind w:left="737.0078740157481" w:right="0" w:hanging="566.9291338582678"/>
        <w:jc w:val="left"/>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Лицензиат обязан:</w:t>
      </w:r>
    </w:p>
    <w:p w:rsidR="00000000" w:rsidDel="00000000" w:rsidP="00000000" w:rsidRDefault="00000000" w:rsidRPr="00000000" w14:paraId="00000024">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391"/>
        </w:tabs>
        <w:spacing w:after="0" w:before="64" w:line="242" w:lineRule="auto"/>
        <w:ind w:left="737.0078740157481" w:right="0" w:hanging="566.9291338582678"/>
        <w:jc w:val="left"/>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Использовать Программу только в пределах тех прав и теми способами, которые предусмотрены п.3.1. настоящего Договора.</w:t>
      </w:r>
    </w:p>
    <w:p w:rsidR="00000000" w:rsidDel="00000000" w:rsidP="00000000" w:rsidRDefault="00000000" w:rsidRPr="00000000" w14:paraId="00000025">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80"/>
        </w:tabs>
        <w:spacing w:after="0" w:before="53" w:line="240" w:lineRule="auto"/>
        <w:ind w:left="737.0078740157481" w:right="0" w:hanging="566.9291338582678"/>
        <w:jc w:val="left"/>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Лицензиат не вправе:</w:t>
      </w:r>
    </w:p>
    <w:p w:rsidR="00000000" w:rsidDel="00000000" w:rsidP="00000000" w:rsidRDefault="00000000" w:rsidRPr="00000000" w14:paraId="00000026">
      <w:pPr>
        <w:numPr>
          <w:ilvl w:val="2"/>
          <w:numId w:val="6"/>
        </w:numPr>
        <w:ind w:left="737.0078740157481" w:hanging="566.9291338582678"/>
        <w:rPr>
          <w:rFonts w:ascii="Arial" w:cs="Arial" w:eastAsia="Arial" w:hAnsi="Arial"/>
        </w:rPr>
      </w:pPr>
      <w:r w:rsidDel="00000000" w:rsidR="00000000" w:rsidRPr="00000000">
        <w:rPr>
          <w:rFonts w:ascii="Arial" w:cs="Arial" w:eastAsia="Arial" w:hAnsi="Arial"/>
          <w:sz w:val="24"/>
          <w:szCs w:val="24"/>
          <w:rtl w:val="0"/>
        </w:rPr>
        <w:t xml:space="preserve">Воспроизводить Программу, в том числе осуществлять запись в память ЭВМ;</w:t>
      </w:r>
    </w:p>
    <w:p w:rsidR="00000000" w:rsidDel="00000000" w:rsidP="00000000" w:rsidRDefault="00000000" w:rsidRPr="00000000" w14:paraId="00000027">
      <w:pPr>
        <w:numPr>
          <w:ilvl w:val="2"/>
          <w:numId w:val="6"/>
        </w:numPr>
        <w:ind w:left="737.0078740157481" w:hanging="566.9291338582678"/>
        <w:rPr>
          <w:rFonts w:ascii="Arial" w:cs="Arial" w:eastAsia="Arial" w:hAnsi="Arial"/>
        </w:rPr>
      </w:pPr>
      <w:r w:rsidDel="00000000" w:rsidR="00000000" w:rsidRPr="00000000">
        <w:rPr>
          <w:rFonts w:ascii="Arial" w:cs="Arial" w:eastAsia="Arial" w:hAnsi="Arial"/>
          <w:sz w:val="24"/>
          <w:szCs w:val="24"/>
          <w:rtl w:val="0"/>
        </w:rPr>
        <w:t xml:space="preserve">Модифицировать Программу;</w:t>
      </w:r>
    </w:p>
    <w:p w:rsidR="00000000" w:rsidDel="00000000" w:rsidP="00000000" w:rsidRDefault="00000000" w:rsidRPr="00000000" w14:paraId="00000028">
      <w:pPr>
        <w:numPr>
          <w:ilvl w:val="2"/>
          <w:numId w:val="6"/>
        </w:numPr>
        <w:ind w:left="737.0078740157481" w:hanging="566.9291338582678"/>
        <w:rPr>
          <w:rFonts w:ascii="Arial" w:cs="Arial" w:eastAsia="Arial" w:hAnsi="Arial"/>
        </w:rPr>
      </w:pPr>
      <w:r w:rsidDel="00000000" w:rsidR="00000000" w:rsidRPr="00000000">
        <w:rPr>
          <w:rFonts w:ascii="Arial" w:cs="Arial" w:eastAsia="Arial" w:hAnsi="Arial"/>
          <w:sz w:val="24"/>
          <w:szCs w:val="24"/>
          <w:rtl w:val="0"/>
        </w:rPr>
        <w:t xml:space="preserve">Распространять (копировать), осуществлять обнародование Программы;</w:t>
      </w:r>
    </w:p>
    <w:p w:rsidR="00000000" w:rsidDel="00000000" w:rsidP="00000000" w:rsidRDefault="00000000" w:rsidRPr="00000000" w14:paraId="00000029">
      <w:pPr>
        <w:numPr>
          <w:ilvl w:val="2"/>
          <w:numId w:val="6"/>
        </w:numPr>
        <w:ind w:left="737.0078740157481" w:hanging="566.9291338582678"/>
        <w:rPr>
          <w:rFonts w:ascii="Arial" w:cs="Arial" w:eastAsia="Arial" w:hAnsi="Arial"/>
        </w:rPr>
      </w:pPr>
      <w:r w:rsidDel="00000000" w:rsidR="00000000" w:rsidRPr="00000000">
        <w:rPr>
          <w:rFonts w:ascii="Arial" w:cs="Arial" w:eastAsia="Arial" w:hAnsi="Arial"/>
          <w:sz w:val="24"/>
          <w:szCs w:val="24"/>
          <w:rtl w:val="0"/>
        </w:rPr>
        <w:t xml:space="preserve">Распространять экземпляры Программы или её части и/или</w:t>
      </w:r>
    </w:p>
    <w:p w:rsidR="00000000" w:rsidDel="00000000" w:rsidP="00000000" w:rsidRDefault="00000000" w:rsidRPr="00000000" w14:paraId="0000002A">
      <w:pPr>
        <w:ind w:left="0" w:firstLine="0"/>
        <w:rPr>
          <w:rFonts w:ascii="Arial" w:cs="Arial" w:eastAsia="Arial" w:hAnsi="Arial"/>
          <w:sz w:val="26"/>
          <w:szCs w:val="26"/>
        </w:rPr>
      </w:pPr>
      <w:r w:rsidDel="00000000" w:rsidR="00000000" w:rsidRPr="00000000">
        <w:rPr>
          <w:rFonts w:ascii="Arial" w:cs="Arial" w:eastAsia="Arial" w:hAnsi="Arial"/>
          <w:sz w:val="24"/>
          <w:szCs w:val="24"/>
          <w:rtl w:val="0"/>
        </w:rPr>
        <w:t xml:space="preserve">осуществлять иные действия, направленные на извлечение коммерческой выгоды в отношениях с третьими лицами из использования Программы;использования Программы;</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737.0078740157481" w:right="0" w:hanging="566.9291338582678"/>
        <w:jc w:val="both"/>
        <w:rPr>
          <w:rFonts w:ascii="Arial" w:cs="Arial" w:eastAsia="Arial" w:hAnsi="Arial"/>
          <w:sz w:val="24"/>
          <w:szCs w:val="24"/>
        </w:rPr>
        <w:sectPr>
          <w:pgSz w:h="16840" w:w="11910" w:orient="portrait"/>
          <w:pgMar w:bottom="280" w:top="1020" w:left="1133" w:right="992" w:header="360" w:footer="360"/>
          <w:pgNumType w:start="1"/>
        </w:sectPr>
      </w:pP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406"/>
        </w:tabs>
        <w:spacing w:after="0" w:before="83"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Допускать скрытие копирайта без согласия Лицензиара. Согласованное скрытие копирайта производится за отдельную плату, уплачиваемую Лицензиару. В случае несогласованного скрытия копирайта Лицензиат обязуется выплатить Лицензиару штраф в размере 25 000 рублей в течение 5 (рабочих) дней со дня предъявления Лицензиату соответствующего требования.</w:t>
      </w:r>
    </w:p>
    <w:p w:rsidR="00000000" w:rsidDel="00000000" w:rsidP="00000000" w:rsidRDefault="00000000" w:rsidRPr="00000000" w14:paraId="0000002D">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414"/>
        </w:tabs>
        <w:spacing w:after="0" w:before="48"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Отправлять спам посредством sms- и e-mail-рассылок при нахождении на общем сервере. При фиксации 3 инцидентов рассылки спама во избежание нанесения финансового ущерба другим клиентам, находящимся на том же сервере, что и Лицензиат, Лицензиар вправе заблокировать аккаунт Лицензиата и/или перевести его на выделенный сервер (тариф Maximum).</w:t>
      </w:r>
    </w:p>
    <w:p w:rsidR="00000000" w:rsidDel="00000000" w:rsidP="00000000" w:rsidRDefault="00000000" w:rsidRPr="00000000" w14:paraId="0000002E">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80"/>
        </w:tabs>
        <w:spacing w:after="0" w:before="52" w:line="240"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Лицензиар обязан:</w:t>
      </w:r>
    </w:p>
    <w:p w:rsidR="00000000" w:rsidDel="00000000" w:rsidP="00000000" w:rsidRDefault="00000000" w:rsidRPr="00000000" w14:paraId="0000002F">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395"/>
        </w:tabs>
        <w:spacing w:after="0" w:before="60"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В течение 5 (пяти) рабочих дней с момента подачи Лицензиатом Заявки в случае избрания Лицензиатом способа оплаты «Безналичная оплата» выставить надлежащий счет и при условии 100% предоплаты по данному счету в соответствии с п.4.1. настоящего Договора предоставить Лицензиату права на использование SaaS-версии Программы. Моментом передачи прав на использование SaaS-версии Программы является предоставление Лицензиату средств доступа к Аккаунту (предоставление логина и пароля).</w:t>
      </w:r>
    </w:p>
    <w:p w:rsidR="00000000" w:rsidDel="00000000" w:rsidP="00000000" w:rsidRDefault="00000000" w:rsidRPr="00000000" w14:paraId="00000030">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625"/>
        </w:tabs>
        <w:spacing w:after="0" w:before="48"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Предоставлять право использования SaaS-версии Программы ежедневно и круглосуточно за исключением времени проведения профилактических мероприятий, составляющих не более 24 часов в месяц (преимущественно в нерабочее время).</w:t>
      </w:r>
    </w:p>
    <w:p w:rsidR="00000000" w:rsidDel="00000000" w:rsidP="00000000" w:rsidRDefault="00000000" w:rsidRPr="00000000" w14:paraId="00000031">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524"/>
        </w:tabs>
        <w:spacing w:after="0" w:before="51"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Предоставлять информацию по вопросам работы с Программой посредством электронной почты и форума. Условия оказания услуг по поддержке в виде персонального консультанта, настройки и обучения работе в Программе опубликованы в свободном доступе на сайте </w:t>
      </w:r>
      <w:hyperlink r:id="rId12">
        <w:r w:rsidDel="00000000" w:rsidR="00000000" w:rsidRPr="00000000">
          <w:rPr>
            <w:rFonts w:ascii="Arial" w:cs="Arial" w:eastAsia="Arial" w:hAnsi="Arial"/>
            <w:i w:val="0"/>
            <w:smallCaps w:val="0"/>
            <w:strike w:val="0"/>
            <w:color w:val="00007e"/>
            <w:sz w:val="24"/>
            <w:szCs w:val="24"/>
            <w:u w:val="single"/>
            <w:shd w:fill="auto" w:val="clear"/>
            <w:vertAlign w:val="baseline"/>
            <w:rtl w:val="0"/>
          </w:rPr>
          <w:t xml:space="preserve">www.clientbase.ru/</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2">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601"/>
        </w:tabs>
        <w:spacing w:after="0" w:before="52"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Предоставлять информацию в свободном доступе на сайте </w:t>
      </w:r>
      <w:hyperlink r:id="rId13">
        <w:r w:rsidDel="00000000" w:rsidR="00000000" w:rsidRPr="00000000">
          <w:rPr>
            <w:rFonts w:ascii="Arial" w:cs="Arial" w:eastAsia="Arial" w:hAnsi="Arial"/>
            <w:i w:val="0"/>
            <w:smallCaps w:val="0"/>
            <w:strike w:val="0"/>
            <w:color w:val="00007e"/>
            <w:sz w:val="24"/>
            <w:szCs w:val="24"/>
            <w:u w:val="single"/>
            <w:shd w:fill="auto" w:val="clear"/>
            <w:vertAlign w:val="baseline"/>
            <w:rtl w:val="0"/>
          </w:rPr>
          <w:t xml:space="preserve">www.clientbase.ru/</w:t>
        </w:r>
      </w:hyperlink>
      <w:r w:rsidDel="00000000" w:rsidR="00000000" w:rsidRPr="00000000">
        <w:rPr>
          <w:rFonts w:ascii="Arial" w:cs="Arial" w:eastAsia="Arial" w:hAnsi="Arial"/>
          <w:i w:val="0"/>
          <w:smallCaps w:val="0"/>
          <w:strike w:val="0"/>
          <w:color w:val="00007e"/>
          <w:sz w:val="24"/>
          <w:szCs w:val="24"/>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об обновлениях текущей версии Программы, вышедших в течение срока действия настоящего Договора.</w:t>
      </w:r>
    </w:p>
    <w:p w:rsidR="00000000" w:rsidDel="00000000" w:rsidP="00000000" w:rsidRDefault="00000000" w:rsidRPr="00000000" w14:paraId="00000033">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389"/>
        </w:tabs>
        <w:spacing w:after="0" w:before="51"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Устранять возможные программные сбои в работе Программы по заявке Лицензиата, за исключением случаев, предусмотренных п. 3.6, 3.7, 4.6.6. настоящего Договора.</w:t>
      </w:r>
    </w:p>
    <w:p w:rsidR="00000000" w:rsidDel="00000000" w:rsidP="00000000" w:rsidRDefault="00000000" w:rsidRPr="00000000" w14:paraId="00000034">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80"/>
        </w:tabs>
        <w:spacing w:after="0" w:before="55" w:line="240"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Лицензиар вправе:</w:t>
      </w:r>
    </w:p>
    <w:p w:rsidR="00000000" w:rsidDel="00000000" w:rsidP="00000000" w:rsidRDefault="00000000" w:rsidRPr="00000000" w14:paraId="00000035">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462"/>
        </w:tabs>
        <w:spacing w:after="0" w:before="60"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Расторгнуть Договор и отказать в предоставлении Лицензиату прав использования Программы на основаниях, предусмотренных настоящим Договором и действующим законодательством Российской Федерации.</w:t>
      </w:r>
    </w:p>
    <w:p w:rsidR="00000000" w:rsidDel="00000000" w:rsidP="00000000" w:rsidRDefault="00000000" w:rsidRPr="00000000" w14:paraId="00000036">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416"/>
        </w:tabs>
        <w:spacing w:after="0" w:before="53"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Выпускать новые релизы и версии Программы, устанавливать условия их предоставления Лицензиату, условия технической поддержки и сопровождения.</w:t>
      </w:r>
    </w:p>
    <w:p w:rsidR="00000000" w:rsidDel="00000000" w:rsidP="00000000" w:rsidRDefault="00000000" w:rsidRPr="00000000" w14:paraId="00000037">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428"/>
        </w:tabs>
        <w:spacing w:after="0" w:before="54"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Повысить Тарифный план Лицензиата при несоблюдении условий его использования (превышение допустимой нагрузки, объема памяти и т. п.). Превышение допустимой нагрузки, объема памяти Лицензиат может отслеживать в Личном кабинете SAAS-аккаунта.</w:t>
      </w:r>
    </w:p>
    <w:p w:rsidR="00000000" w:rsidDel="00000000" w:rsidP="00000000" w:rsidRDefault="00000000" w:rsidRPr="00000000" w14:paraId="00000038">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82"/>
        </w:tabs>
        <w:spacing w:after="0" w:before="52"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Услуги технической поддержки оказываются при условии, что Лицензиатом используется стандартная конфигурация Программы либо конфигурация, созданная для Заказчика Исполнителем в рамках стандартного функционала. Под конфигурацией понимается доступный набор функций и опций Программы. В случае, если используемая Заказчиком конфигурация была создана или изменена сторонним лицом либо Заказчиком самостоятельно, Исполнитель имеет право отказать в оказании услуг и совершить другие действия по защите своих, в том числе интеллектуальных, прав.</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82"/>
        </w:tabs>
        <w:spacing w:after="0" w:before="52" w:line="242" w:lineRule="auto"/>
        <w:ind w:left="5"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82"/>
        </w:tabs>
        <w:spacing w:after="0" w:before="52"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Лицензиар освобождается от обязанности оказать услуги технической поддержки, если соответствующие неполадки в работе Программы вызваны необновлением Программы до последней версии по вине Заказчика, работой собственного или арендованного сервера Заказчика, а также если неполадки возникли вне периода действия настоящей Оферты и какой-либо иной технической поддержки от Лицензиара. В таких случаях все указания, полученные Заказчиком от Исполнителя, не относятся к услугам, носят рекомендательный характер и исполняются Заказчиком самостоятельно по его желанию.</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37.0078740157481" w:right="0" w:hanging="566.9291338582678"/>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bookmarkStart w:colFirst="0" w:colLast="0" w:name="tyjcwt" w:id="5"/>
    <w:bookmarkEnd w:id="5"/>
    <w:p w:rsidR="00000000" w:rsidDel="00000000" w:rsidP="00000000" w:rsidRDefault="00000000" w:rsidRPr="00000000" w14:paraId="0000003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569"/>
        </w:tabs>
        <w:spacing w:after="0" w:before="0" w:line="240" w:lineRule="auto"/>
        <w:ind w:left="737.0078740157481" w:right="0" w:hanging="566.9291338582678"/>
        <w:jc w:val="center"/>
        <w:rPr>
          <w:rFonts w:ascii="Arial" w:cs="Arial" w:eastAsia="Arial" w:hAnsi="Arial"/>
          <w:b w:val="1"/>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Порядок оказания услуг и предоставления прав на программу</w:t>
      </w:r>
    </w:p>
    <w:p w:rsidR="00000000" w:rsidDel="00000000" w:rsidP="00000000" w:rsidRDefault="00000000" w:rsidRPr="00000000" w14:paraId="0000003D">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82"/>
        </w:tabs>
        <w:spacing w:after="0" w:before="61"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Лицензиат подает заявку на предоставление ему SaaS–версии Программы и (при необходимости) на оказание соответствующих услуг посредством заполнения электронной формы на интернет-сайте </w:t>
      </w:r>
      <w:hyperlink r:id="rId14">
        <w:r w:rsidDel="00000000" w:rsidR="00000000" w:rsidRPr="00000000">
          <w:rPr>
            <w:rFonts w:ascii="Arial" w:cs="Arial" w:eastAsia="Arial" w:hAnsi="Arial"/>
            <w:i w:val="0"/>
            <w:smallCaps w:val="0"/>
            <w:strike w:val="0"/>
            <w:color w:val="00007e"/>
            <w:sz w:val="24"/>
            <w:szCs w:val="24"/>
            <w:u w:val="single"/>
            <w:shd w:fill="auto" w:val="clear"/>
            <w:vertAlign w:val="baseline"/>
            <w:rtl w:val="0"/>
          </w:rPr>
          <w:t xml:space="preserve">www.clientbase.ru</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в результате чего формируется Заказ.</w:t>
      </w:r>
    </w:p>
    <w:p w:rsidR="00000000" w:rsidDel="00000000" w:rsidP="00000000" w:rsidRDefault="00000000" w:rsidRPr="00000000" w14:paraId="0000003E">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80"/>
        </w:tabs>
        <w:spacing w:after="0" w:before="52" w:line="240"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При заполнении Заказа Лицензиат указывает:</w:t>
      </w:r>
    </w:p>
    <w:p w:rsidR="00000000" w:rsidDel="00000000" w:rsidP="00000000" w:rsidRDefault="00000000" w:rsidRPr="00000000" w14:paraId="0000003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14"/>
        </w:tabs>
        <w:spacing w:after="0" w:before="60" w:line="240" w:lineRule="auto"/>
        <w:ind w:left="737.0078740157481" w:right="0" w:hanging="566.9291338582678"/>
        <w:jc w:val="left"/>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Тарифный план;</w:t>
      </w:r>
    </w:p>
    <w:p w:rsidR="00000000" w:rsidDel="00000000" w:rsidP="00000000" w:rsidRDefault="00000000" w:rsidRPr="00000000" w14:paraId="0000004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15"/>
        </w:tabs>
        <w:spacing w:after="0" w:before="63" w:line="240" w:lineRule="auto"/>
        <w:ind w:left="737.0078740157481" w:right="0" w:hanging="566.9291338582678"/>
        <w:jc w:val="left"/>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учетный период приобретения Программы (из расчета, что месяц равен 30 дням);</w:t>
      </w:r>
    </w:p>
    <w:p w:rsidR="00000000" w:rsidDel="00000000" w:rsidP="00000000" w:rsidRDefault="00000000" w:rsidRPr="00000000" w14:paraId="0000004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14"/>
        </w:tabs>
        <w:spacing w:after="0" w:before="61" w:line="240" w:lineRule="auto"/>
        <w:ind w:left="737.0078740157481" w:right="0" w:hanging="566.9291338582678"/>
        <w:jc w:val="left"/>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Конфигурацию Программы (ее внешний вид и содержимое);</w:t>
      </w:r>
    </w:p>
    <w:p w:rsidR="00000000" w:rsidDel="00000000" w:rsidP="00000000" w:rsidRDefault="00000000" w:rsidRPr="00000000" w14:paraId="0000004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14"/>
        </w:tabs>
        <w:spacing w:after="0" w:before="64" w:line="240" w:lineRule="auto"/>
        <w:ind w:left="737.0078740157481" w:right="0" w:hanging="566.9291338582678"/>
        <w:jc w:val="left"/>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способ оплаты;</w:t>
      </w:r>
    </w:p>
    <w:p w:rsidR="00000000" w:rsidDel="00000000" w:rsidP="00000000" w:rsidRDefault="00000000" w:rsidRPr="00000000" w14:paraId="0000004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14"/>
        </w:tabs>
        <w:spacing w:after="0" w:before="60" w:line="240" w:lineRule="auto"/>
        <w:ind w:left="737.0078740157481" w:right="0" w:hanging="566.9291338582678"/>
        <w:jc w:val="left"/>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свое наименование;</w:t>
      </w:r>
    </w:p>
    <w:p w:rsidR="00000000" w:rsidDel="00000000" w:rsidP="00000000" w:rsidRDefault="00000000" w:rsidRPr="00000000" w14:paraId="0000004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14"/>
        </w:tabs>
        <w:spacing w:after="0" w:before="63" w:line="240" w:lineRule="auto"/>
        <w:ind w:left="737.0078740157481" w:right="0" w:hanging="566.9291338582678"/>
        <w:jc w:val="left"/>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актуальный адрес электронной почты для связи.</w:t>
      </w:r>
    </w:p>
    <w:p w:rsidR="00000000" w:rsidDel="00000000" w:rsidP="00000000" w:rsidRDefault="00000000" w:rsidRPr="00000000" w14:paraId="00000045">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94"/>
        </w:tabs>
        <w:spacing w:after="0" w:before="60"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В зависимости от указанных в соответствии с п. 4.2. настоящего Договора данных (а именно – Тарифного плана и учетного периода использования Программы) формируется стоимость вознаграждения Лицензиара, подлежащая оплате Лицензиатом на нижеприведенных условиях.</w:t>
      </w:r>
    </w:p>
    <w:p w:rsidR="00000000" w:rsidDel="00000000" w:rsidP="00000000" w:rsidRDefault="00000000" w:rsidRPr="00000000" w14:paraId="00000046">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1"/>
        </w:tabs>
        <w:spacing w:after="0" w:before="53"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С момента подачи Заказа в соответствии с п. 4.1. Оферта является акцептованной.</w:t>
      </w:r>
    </w:p>
    <w:p w:rsidR="00000000" w:rsidDel="00000000" w:rsidP="00000000" w:rsidRDefault="00000000" w:rsidRPr="00000000" w14:paraId="00000047">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80"/>
        </w:tabs>
        <w:spacing w:after="0" w:before="53" w:line="240"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Общий порядок предоставления прав на SaaS-версию Программы:</w:t>
      </w:r>
    </w:p>
    <w:p w:rsidR="00000000" w:rsidDel="00000000" w:rsidP="00000000" w:rsidRDefault="00000000" w:rsidRPr="00000000" w14:paraId="00000048">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486"/>
        </w:tabs>
        <w:spacing w:after="0" w:before="62"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Право на использование SaaS-версии Программы предоставляется Лицензиату в течение 5 (пяти) рабочих дней с момента Акцепта при условии оплаты стоимости права использования Программы и оказания Услуг.</w:t>
      </w:r>
    </w:p>
    <w:p w:rsidR="00000000" w:rsidDel="00000000" w:rsidP="00000000" w:rsidRDefault="00000000" w:rsidRPr="00000000" w14:paraId="00000049">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397"/>
        </w:tabs>
        <w:spacing w:after="0" w:before="53"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Факт предоставления Лицензиату права на использование SaaS-версию Программы подтверждается:</w:t>
      </w:r>
    </w:p>
    <w:p w:rsidR="00000000" w:rsidDel="00000000" w:rsidP="00000000" w:rsidRDefault="00000000" w:rsidRPr="00000000" w14:paraId="0000004A">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936"/>
        </w:tabs>
        <w:spacing w:after="0" w:before="53"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пересылкой посредством электронной связи логина и пароля для доступа к SaaS-версии Программы;</w:t>
      </w:r>
    </w:p>
    <w:p w:rsidR="00000000" w:rsidDel="00000000" w:rsidP="00000000" w:rsidRDefault="00000000" w:rsidRPr="00000000" w14:paraId="0000004B">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914"/>
        </w:tabs>
        <w:spacing w:after="0" w:before="54" w:line="240"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подписанием Сторонами Акта передачи права использования Программы.</w:t>
      </w:r>
    </w:p>
    <w:p w:rsidR="00000000" w:rsidDel="00000000" w:rsidP="00000000" w:rsidRDefault="00000000" w:rsidRPr="00000000" w14:paraId="0000004C">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80"/>
        </w:tabs>
        <w:spacing w:after="0" w:before="64" w:line="240"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Порядок предоставления прав на Программу SaaS-версии:</w:t>
      </w:r>
    </w:p>
    <w:p w:rsidR="00000000" w:rsidDel="00000000" w:rsidP="00000000" w:rsidRDefault="00000000" w:rsidRPr="00000000" w14:paraId="0000004D">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639"/>
        </w:tabs>
        <w:spacing w:after="0" w:before="60"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При оплате стоимости SaaS–версии Программы Лицензиар предоставляет Лицензиату доступ к Программе на постоянной основе на период действия оплаченного учетного периода. Начало очередного учетного периода исчисляется с даты предоставления доступа.</w:t>
      </w:r>
    </w:p>
    <w:p w:rsidR="00000000" w:rsidDel="00000000" w:rsidP="00000000" w:rsidRDefault="00000000" w:rsidRPr="00000000" w14:paraId="0000004E">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464"/>
        </w:tabs>
        <w:spacing w:after="0" w:before="53"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Акт передачи права использования Программы в двух экземплярах направляется Лицензиаром почтовым отправлением в адрес Лицензиата, указанного при формировании Заказа.</w:t>
      </w:r>
    </w:p>
    <w:p w:rsidR="00000000" w:rsidDel="00000000" w:rsidP="00000000" w:rsidRDefault="00000000" w:rsidRPr="00000000" w14:paraId="0000004F">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389"/>
        </w:tabs>
        <w:spacing w:after="0" w:before="51" w:line="242" w:lineRule="auto"/>
        <w:ind w:left="737.0078740157481" w:right="0" w:hanging="566.9291338582678"/>
        <w:jc w:val="both"/>
        <w:rPr>
          <w:rFonts w:ascii="Arial" w:cs="Arial" w:eastAsia="Arial" w:hAnsi="Arial"/>
          <w:smallCaps w:val="0"/>
          <w:strike w:val="0"/>
          <w:color w:val="000000"/>
          <w:shd w:fill="auto" w:val="clear"/>
          <w:vertAlign w:val="baseline"/>
        </w:rPr>
        <w:sectPr>
          <w:type w:val="nextPage"/>
          <w:pgSz w:h="16840" w:w="11910" w:orient="portrait"/>
          <w:pgMar w:bottom="280" w:top="1020" w:left="1133" w:right="992" w:header="360" w:footer="360"/>
        </w:sect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Лицензиат обязан в течение 5 (пяти) рабочих дней с момента получения Акта направить в адрес Лицензиара подписанный Акт, в случаях если Лицензиатом является юридическое лицо, оригинал Акта должен быть скреплен печатью</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2" w:lineRule="auto"/>
        <w:ind w:left="737.0078740157481" w:right="0" w:hanging="566.9291338582678"/>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юридического лица. В случае отказа от подписания акта в адрес Лицензиара направляется мотивированный письменный отказ.</w:t>
      </w:r>
    </w:p>
    <w:p w:rsidR="00000000" w:rsidDel="00000000" w:rsidP="00000000" w:rsidRDefault="00000000" w:rsidRPr="00000000" w14:paraId="00000051">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456"/>
        </w:tabs>
        <w:spacing w:after="0" w:before="53"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В случае если в течение 15 (пятнадцати) рабочих дней с момента получения Акта Лицензиатом в адрес Лицензиара не поступит подписанный Лицензиатом оригинал Акта или мотивированный отказ от его подписания, права на использование Программы считаются переданными без претензий, а односторонний Акт является подтверждением передачи. Кроме того, Лицензиар оставляет за собой право в данном случае приостановить доступ Лицензиата к SaaS–версии Программы до момента подписания Акта. В отношении Актов оказания услуг в случае оказания Услуг действует аналогичный порядок их подписания.</w:t>
      </w:r>
    </w:p>
    <w:p w:rsidR="00000000" w:rsidDel="00000000" w:rsidP="00000000" w:rsidRDefault="00000000" w:rsidRPr="00000000" w14:paraId="00000052">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496"/>
        </w:tabs>
        <w:spacing w:after="0" w:before="47"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Проверка наименования, комплектации, иных данных, касающихся предоставляемых прав на использование Программы, осуществляется Лицензиатом в момент предоставления указанных прав. В случае выявления ошибок в работе Программы Лицензиат направляет Лицензиару письменную заявку. Стороны в течение 5 (пяти) рабочих дней со дня получения от Лицензиата письменной заявки с описанием сбоев в работе определяют сроки и порядок их устранения путем составления письменного соглашения.</w:t>
      </w:r>
    </w:p>
    <w:p w:rsidR="00000000" w:rsidDel="00000000" w:rsidP="00000000" w:rsidRDefault="00000000" w:rsidRPr="00000000" w14:paraId="00000053">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381"/>
        </w:tabs>
        <w:spacing w:after="0" w:before="46"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Положения пунктов 4.6.5. настоящего Договора не применяются в случае несоблюдения Лицензиатом правил эксплуатации Программы, рекомендуемых Лицензиаром, либо рекомендаций Лицензиара по использованию программного обеспечения и т.п.</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737.0078740157481" w:right="0" w:hanging="566.9291338582678"/>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bookmarkStart w:colFirst="0" w:colLast="0" w:name="3dy6vkm" w:id="6"/>
    <w:bookmarkEnd w:id="6"/>
    <w:p w:rsidR="00000000" w:rsidDel="00000000" w:rsidP="00000000" w:rsidRDefault="00000000" w:rsidRPr="00000000" w14:paraId="0000005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801"/>
        </w:tabs>
        <w:spacing w:after="0" w:before="1" w:line="240" w:lineRule="auto"/>
        <w:ind w:left="737.0078740157481" w:right="0" w:hanging="566.9291338582678"/>
        <w:jc w:val="center"/>
        <w:rPr>
          <w:rFonts w:ascii="Arial" w:cs="Arial" w:eastAsia="Arial" w:hAnsi="Arial"/>
          <w:b w:val="1"/>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Цена и порядок расчетов</w:t>
      </w:r>
    </w:p>
    <w:p w:rsidR="00000000" w:rsidDel="00000000" w:rsidP="00000000" w:rsidRDefault="00000000" w:rsidRPr="00000000" w14:paraId="00000056">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13"/>
        </w:tabs>
        <w:spacing w:after="0" w:before="62"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Стоимость права использования Программы «Клиентская база», а также стоимость оказываемых в рамках настоящего договора услуг устанавливаются в Тарифных планах и конкретизируются выставляемым Лицензиаром счетом.</w:t>
      </w:r>
    </w:p>
    <w:p w:rsidR="00000000" w:rsidDel="00000000" w:rsidP="00000000" w:rsidRDefault="00000000" w:rsidRPr="00000000" w14:paraId="00000057">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311"/>
        </w:tabs>
        <w:spacing w:after="0" w:before="51"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Оплата по настоящему Договору осуществляется в порядке 100% предоплаты в течение 5 (пяти) рабочих дней с момента формирования Заказа и выставления Счета согласно п. 4.1. настоящего Договора.</w:t>
      </w:r>
    </w:p>
    <w:p w:rsidR="00000000" w:rsidDel="00000000" w:rsidP="00000000" w:rsidRDefault="00000000" w:rsidRPr="00000000" w14:paraId="00000058">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94"/>
        </w:tabs>
        <w:spacing w:after="0" w:before="55"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Если полученный Лицензиатом счет не будет оплачен в указанный срок, а стоимость, указанная в Прейскуранте изменится, Лицензиат обязан оплатить новую стоимость, в противном случае Договор считается расторгнутым.</w:t>
      </w:r>
    </w:p>
    <w:p w:rsidR="00000000" w:rsidDel="00000000" w:rsidP="00000000" w:rsidRDefault="00000000" w:rsidRPr="00000000" w14:paraId="00000059">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55"/>
        </w:tabs>
        <w:spacing w:after="0" w:before="51"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Моментом исполнения Лицензиатом обязанностей по оплате является дата поступления денежных средств в полном объеме на расчетный счет Лицензиара. В случае поступления частичной оплаты в первую очередь денежные средства идут на оплату за право использования Программы, а оставшаяся часть идет на оплату предоставляемых по Договору услуг.</w:t>
      </w:r>
    </w:p>
    <w:p w:rsidR="00000000" w:rsidDel="00000000" w:rsidP="00000000" w:rsidRDefault="00000000" w:rsidRPr="00000000" w14:paraId="0000005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351"/>
        </w:tabs>
        <w:spacing w:after="0" w:before="52"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Лицензиату предоставляется возможность осуществить оплату по настоящему Договору посредством других платежных систем, информация о таких возможностях размещается Лицензиаром на сайте </w:t>
      </w:r>
      <w:hyperlink r:id="rId15">
        <w:r w:rsidDel="00000000" w:rsidR="00000000" w:rsidRPr="00000000">
          <w:rPr>
            <w:rFonts w:ascii="Arial" w:cs="Arial" w:eastAsia="Arial" w:hAnsi="Arial"/>
            <w:i w:val="0"/>
            <w:smallCaps w:val="0"/>
            <w:strike w:val="0"/>
            <w:color w:val="00007e"/>
            <w:sz w:val="24"/>
            <w:szCs w:val="24"/>
            <w:u w:val="single"/>
            <w:shd w:fill="auto" w:val="clear"/>
            <w:vertAlign w:val="baseline"/>
            <w:rtl w:val="0"/>
          </w:rPr>
          <w:t xml:space="preserve">www.clientbase.ru</w:t>
        </w:r>
      </w:hyperlink>
      <w:r w:rsidDel="00000000" w:rsidR="00000000" w:rsidRPr="00000000">
        <w:rPr>
          <w:rFonts w:ascii="Arial" w:cs="Arial" w:eastAsia="Arial" w:hAnsi="Arial"/>
          <w:i w:val="0"/>
          <w:smallCaps w:val="0"/>
          <w:strike w:val="0"/>
          <w:color w:val="00007e"/>
          <w:sz w:val="24"/>
          <w:szCs w:val="24"/>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либо предоставляется по запросу Лицензиата.</w:t>
      </w:r>
    </w:p>
    <w:p w:rsidR="00000000" w:rsidDel="00000000" w:rsidP="00000000" w:rsidRDefault="00000000" w:rsidRPr="00000000" w14:paraId="0000005B">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25"/>
        </w:tabs>
        <w:spacing w:after="0" w:before="48"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Сумма вознаграждения Лицензиата за право использования Программы не облагается НДС в соответствии с пп. 26 п. 2 ст. 149 Налогового кодекса Российской Федерации.</w:t>
      </w:r>
    </w:p>
    <w:p w:rsidR="00000000" w:rsidDel="00000000" w:rsidP="00000000" w:rsidRDefault="00000000" w:rsidRPr="00000000" w14:paraId="0000005C">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31"/>
        </w:tabs>
        <w:spacing w:after="0" w:before="55"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Валютой расчетов по настоящему Договору является рубль Российской Федерации.</w:t>
      </w:r>
    </w:p>
    <w:p w:rsidR="00000000" w:rsidDel="00000000" w:rsidP="00000000" w:rsidRDefault="00000000" w:rsidRPr="00000000" w14:paraId="0000005D">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3"/>
        </w:tabs>
        <w:spacing w:after="0" w:before="54" w:line="242" w:lineRule="auto"/>
        <w:ind w:left="737.0078740157481" w:right="0" w:hanging="566.9291338582678"/>
        <w:jc w:val="both"/>
        <w:rPr>
          <w:rFonts w:ascii="Arial" w:cs="Arial" w:eastAsia="Arial" w:hAnsi="Arial"/>
          <w:smallCaps w:val="0"/>
          <w:strike w:val="0"/>
          <w:color w:val="000000"/>
          <w:shd w:fill="auto" w:val="clear"/>
          <w:vertAlign w:val="baseline"/>
        </w:rPr>
        <w:sectPr>
          <w:type w:val="nextPage"/>
          <w:pgSz w:h="16840" w:w="11910" w:orient="portrait"/>
          <w:pgMar w:bottom="280" w:top="1020" w:left="1133" w:right="992" w:header="360" w:footer="360"/>
        </w:sect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В случае досрочного прекращения действия настоящего Договора по любым причинам сумма внесенной предоплаты не подлежит возврату Лицензиату. Положения настоящего пункта распространяются в том числе на случаи оказания услуг, указанных в п.2.3.</w:t>
      </w:r>
    </w:p>
    <w:bookmarkStart w:colFirst="0" w:colLast="0" w:name="1t3h5sf" w:id="7"/>
    <w:bookmarkEnd w:id="7"/>
    <w:p w:rsidR="00000000" w:rsidDel="00000000" w:rsidP="00000000" w:rsidRDefault="00000000" w:rsidRPr="00000000" w14:paraId="0000005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572"/>
        </w:tabs>
        <w:spacing w:after="0" w:before="71" w:line="240" w:lineRule="auto"/>
        <w:ind w:left="737.0078740157481" w:right="0" w:hanging="566.9291338582678"/>
        <w:jc w:val="center"/>
        <w:rPr>
          <w:rFonts w:ascii="Arial" w:cs="Arial" w:eastAsia="Arial" w:hAnsi="Arial"/>
          <w:b w:val="1"/>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Форс-мажор</w:t>
      </w:r>
    </w:p>
    <w:p w:rsidR="00000000" w:rsidDel="00000000" w:rsidP="00000000" w:rsidRDefault="00000000" w:rsidRPr="00000000" w14:paraId="0000005F">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21"/>
        </w:tabs>
        <w:spacing w:after="0" w:before="62"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В случае возникновения обстоятельств непреодолимой силы, к которым относятся стихийные бедствия, аварии, пожары, массовые беспорядки, забастовки, военные действия, противоправные действия третьих лиц, вступление в силу законодательных актов, правительственных постановлений и распоряжений государственных органов, прямо или косвенно запрещающих указанные в настоящем Договоре виды деятельности, препятствующие осуществлению сторонами своих функции по настоящему Договору, и иных обстоятельств, не зависящих от волеизъявления Сторон, они освобождаются от ответственности за неисполнение взятых на себя обязательств, если в течение 10 (десяти) дней с момента наступления таких обстоятельств и при наличии связи Сторона, пострадавшая от их влияния, доведет до сведения другой Стороны известие о случившемся, а также предпримет все усилия для скорейшей ликвидации последствий форс-мажорных обстоятельств.</w:t>
      </w:r>
    </w:p>
    <w:p w:rsidR="00000000" w:rsidDel="00000000" w:rsidP="00000000" w:rsidRDefault="00000000" w:rsidRPr="00000000" w14:paraId="00000060">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96"/>
        </w:tabs>
        <w:spacing w:after="0" w:before="37"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Сторона, понесшая убытки в связи с форс-мажорными обстоятельствами, может потребовать от стороны, ставшей объектом действия непреодолимой силы, документальных подтверждениий о масштабах происшедших событий, а также об их влиянии.</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737.0078740157481" w:right="0" w:hanging="566.9291338582678"/>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bookmarkStart w:colFirst="0" w:colLast="0" w:name="4d34og8" w:id="8"/>
    <w:bookmarkEnd w:id="8"/>
    <w:p w:rsidR="00000000" w:rsidDel="00000000" w:rsidP="00000000" w:rsidRDefault="00000000" w:rsidRPr="00000000" w14:paraId="0000006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283"/>
        </w:tabs>
        <w:spacing w:after="0" w:before="0" w:line="240" w:lineRule="auto"/>
        <w:ind w:left="737.0078740157481" w:right="0" w:hanging="566.9291338582678"/>
        <w:jc w:val="center"/>
        <w:rPr>
          <w:rFonts w:ascii="Arial" w:cs="Arial" w:eastAsia="Arial" w:hAnsi="Arial"/>
          <w:b w:val="1"/>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Ответственность</w:t>
      </w:r>
    </w:p>
    <w:p w:rsidR="00000000" w:rsidDel="00000000" w:rsidP="00000000" w:rsidRDefault="00000000" w:rsidRPr="00000000" w14:paraId="00000063">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325"/>
        </w:tabs>
        <w:spacing w:after="0" w:before="63"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000000" w:rsidDel="00000000" w:rsidP="00000000" w:rsidRDefault="00000000" w:rsidRPr="00000000" w14:paraId="00000064">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96"/>
        </w:tabs>
        <w:spacing w:after="0" w:before="53"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Лицензиат использует предоставленные права использования Программы на собственный риск. Лицензиар не принимает на себя ответственность за соответствие Программы цели использования.</w:t>
      </w:r>
    </w:p>
    <w:p w:rsidR="00000000" w:rsidDel="00000000" w:rsidP="00000000" w:rsidRDefault="00000000" w:rsidRPr="00000000" w14:paraId="00000065">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13"/>
        </w:tabs>
        <w:spacing w:after="0" w:before="53"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Лицензиат соглашается с тем, что никакое программное обеспечение не свободно от ошибок.</w:t>
      </w:r>
    </w:p>
    <w:p w:rsidR="00000000" w:rsidDel="00000000" w:rsidP="00000000" w:rsidRDefault="00000000" w:rsidRPr="00000000" w14:paraId="00000066">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80"/>
        </w:tabs>
        <w:spacing w:after="0" w:before="53" w:line="240"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Лицензиар не несет ответственности:</w:t>
      </w:r>
    </w:p>
    <w:p w:rsidR="00000000" w:rsidDel="00000000" w:rsidP="00000000" w:rsidRDefault="00000000" w:rsidRPr="00000000" w14:paraId="0000006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66"/>
        </w:tabs>
        <w:spacing w:after="0" w:before="62"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за любые действия Лицензиата, связанные с использованием предоставленных прависпользования Программы;</w:t>
      </w:r>
    </w:p>
    <w:p w:rsidR="00000000" w:rsidDel="00000000" w:rsidP="00000000" w:rsidRDefault="00000000" w:rsidRPr="00000000" w14:paraId="0000006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46"/>
        </w:tabs>
        <w:spacing w:after="0" w:before="53"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за ущерб любого рода, понесенный Лицензиатом из-за утери и/или разглашения своих данных, необходимых для доступа к Программе;</w:t>
      </w:r>
    </w:p>
    <w:p w:rsidR="00000000" w:rsidDel="00000000" w:rsidP="00000000" w:rsidRDefault="00000000" w:rsidRPr="00000000" w14:paraId="0000006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06"/>
        </w:tabs>
        <w:spacing w:after="0" w:before="56"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за качество сервисов (в частности, сервисов передачи данных), необходимых для работы с Программой, если их организуют третьи лица, не привлекаемые Лицензиаром.</w:t>
      </w:r>
    </w:p>
    <w:p w:rsidR="00000000" w:rsidDel="00000000" w:rsidP="00000000" w:rsidRDefault="00000000" w:rsidRPr="00000000" w14:paraId="0000006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07"/>
        </w:tabs>
        <w:spacing w:after="0" w:before="51"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Лицензиат соглашается с тем, что для работы с Программой Лицензиату необходимо использовать программное обеспечение (веб-браузеры, операционные системы и прочее) и оборудование (персональные компьютеры, сетевое оборудование и прочее), произведенное и предоставленное третьими лицами, и Лицензиар не может нести ответственность за качество их работы.</w:t>
      </w:r>
    </w:p>
    <w:p w:rsidR="00000000" w:rsidDel="00000000" w:rsidP="00000000" w:rsidRDefault="00000000" w:rsidRPr="00000000" w14:paraId="0000006B">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02"/>
        </w:tabs>
        <w:spacing w:after="0" w:before="52"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Лицензиар обеспечивает базовую информационную безопасность данных Лицензиата в пределах, определяемых в порядке, предусмотренном действующим законодательством РФ.</w:t>
      </w:r>
    </w:p>
    <w:p w:rsidR="00000000" w:rsidDel="00000000" w:rsidP="00000000" w:rsidRDefault="00000000" w:rsidRPr="00000000" w14:paraId="0000006C">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83"/>
        </w:tabs>
        <w:spacing w:after="0" w:before="51" w:line="242" w:lineRule="auto"/>
        <w:ind w:left="737.0078740157481" w:right="0" w:hanging="566.9291338582678"/>
        <w:jc w:val="both"/>
        <w:rPr>
          <w:rFonts w:ascii="Arial" w:cs="Arial" w:eastAsia="Arial" w:hAnsi="Arial"/>
          <w:smallCaps w:val="0"/>
          <w:strike w:val="0"/>
          <w:color w:val="000000"/>
          <w:shd w:fill="auto" w:val="clear"/>
          <w:vertAlign w:val="baseline"/>
        </w:rPr>
        <w:sectPr>
          <w:type w:val="nextPage"/>
          <w:pgSz w:h="16840" w:w="11910" w:orient="portrait"/>
          <w:pgMar w:bottom="280" w:top="1360" w:left="1133" w:right="992" w:header="360" w:footer="360"/>
        </w:sect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Лицензиар обеспечивает резервное копирование данных и архивное хранение данных Лицензиата в течение всего срока действия Договора. Резервное копирование данных производится каждый календарный день.</w:t>
      </w:r>
    </w:p>
    <w:p w:rsidR="00000000" w:rsidDel="00000000" w:rsidP="00000000" w:rsidRDefault="00000000" w:rsidRPr="00000000" w14:paraId="0000006D">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91"/>
        </w:tabs>
        <w:spacing w:after="0" w:before="83"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В случае если потеря данных произошла по вине Лицензиара, он принимает все необходимые меры для восстановления данных в течение 3-х рабочих дней.</w:t>
      </w:r>
    </w:p>
    <w:p w:rsidR="00000000" w:rsidDel="00000000" w:rsidP="00000000" w:rsidRDefault="00000000" w:rsidRPr="00000000" w14:paraId="0000006E">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53"/>
        </w:tabs>
        <w:spacing w:after="0" w:before="51"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В случае если потеря данных была вызвана действиями Лицензиата, восстановление данных производится по запросу, направляемому Лицензиару. Восстановление данных производится только при условии наличия технической возможности.</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737.0078740157481" w:right="0" w:hanging="566.9291338582678"/>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bookmarkStart w:colFirst="0" w:colLast="0" w:name="2s8eyo1" w:id="9"/>
    <w:bookmarkEnd w:id="9"/>
    <w:p w:rsidR="00000000" w:rsidDel="00000000" w:rsidP="00000000" w:rsidRDefault="00000000" w:rsidRPr="00000000" w14:paraId="0000007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386"/>
        </w:tabs>
        <w:spacing w:after="0" w:before="1" w:line="240" w:lineRule="auto"/>
        <w:ind w:left="737.0078740157481" w:right="0" w:hanging="566.9291338582678"/>
        <w:jc w:val="center"/>
        <w:rPr>
          <w:rFonts w:ascii="Arial" w:cs="Arial" w:eastAsia="Arial" w:hAnsi="Arial"/>
          <w:b w:val="1"/>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Срок действия и порядок расторжения договора</w:t>
      </w:r>
    </w:p>
    <w:p w:rsidR="00000000" w:rsidDel="00000000" w:rsidP="00000000" w:rsidRDefault="00000000" w:rsidRPr="00000000" w14:paraId="00000071">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71"/>
        </w:tabs>
        <w:spacing w:after="0" w:before="62"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Договор вступает в силу с момента Акцепта и действует в течение учетного периода, указанного Лицензиатом в Заявке.</w:t>
      </w:r>
    </w:p>
    <w:p w:rsidR="00000000" w:rsidDel="00000000" w:rsidP="00000000" w:rsidRDefault="00000000" w:rsidRPr="00000000" w14:paraId="00000072">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07"/>
        </w:tabs>
        <w:spacing w:after="0" w:before="53"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Действие Договора продлевается на очередной учетный период, если ни одна из Сторон не позднее чем за 30 (тридцать) календарных дней не выразила намерения не продлевать Договор, направив другой Стороне уведомление электронной почтой.</w:t>
      </w:r>
    </w:p>
    <w:p w:rsidR="00000000" w:rsidDel="00000000" w:rsidP="00000000" w:rsidRDefault="00000000" w:rsidRPr="00000000" w14:paraId="00000073">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33"/>
        </w:tabs>
        <w:spacing w:after="0" w:before="51"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Все споры и разногласия решаются путем переговоров. В случае если разногласия и споры не могут быть решены путем переговоров, их рассмотрение передается в Арбитражный суд Республики Татарстан (для юридических лиц) и в суды общей юрисдикции г. Казани (для физических лиц).</w:t>
      </w:r>
    </w:p>
    <w:p w:rsidR="00000000" w:rsidDel="00000000" w:rsidP="00000000" w:rsidRDefault="00000000" w:rsidRPr="00000000" w14:paraId="00000074">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94"/>
        </w:tabs>
        <w:spacing w:after="0" w:before="50"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В случае прекращения Договора вся размещаемая на сайте информация, персональные данные Лицензиата и связанные с ней файлы физически уничтожаются с носителей Лицензиара.</w:t>
      </w:r>
    </w:p>
    <w:p w:rsidR="00000000" w:rsidDel="00000000" w:rsidP="00000000" w:rsidRDefault="00000000" w:rsidRPr="00000000" w14:paraId="00000075">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79"/>
        </w:tabs>
        <w:spacing w:after="0" w:before="55"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Любая из Сторон вправе в одностороннем порядке в любое время отказаться от исполнения настоящего договора, предупредив другую Сторону за 10 (десять) рабочих дней до предполагаемой даты одностороннего отказа. Уведомление об одностороннем отказе от договора направляется в письменной форме.</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737.0078740157481" w:right="0" w:hanging="566.9291338582678"/>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bookmarkStart w:colFirst="0" w:colLast="0" w:name="17dp8vu" w:id="10"/>
    <w:bookmarkEnd w:id="10"/>
    <w:p w:rsidR="00000000" w:rsidDel="00000000" w:rsidP="00000000" w:rsidRDefault="00000000" w:rsidRPr="00000000" w14:paraId="0000007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923"/>
        </w:tabs>
        <w:spacing w:after="0" w:before="0" w:line="240" w:lineRule="auto"/>
        <w:ind w:left="737.0078740157481" w:right="0" w:hanging="566.9291338582678"/>
        <w:jc w:val="center"/>
        <w:rPr>
          <w:rFonts w:ascii="Arial" w:cs="Arial" w:eastAsia="Arial" w:hAnsi="Arial"/>
          <w:b w:val="1"/>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Персональные данные</w:t>
      </w:r>
    </w:p>
    <w:p w:rsidR="00000000" w:rsidDel="00000000" w:rsidP="00000000" w:rsidRDefault="00000000" w:rsidRPr="00000000" w14:paraId="0000007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19"/>
        </w:tabs>
        <w:spacing w:after="0" w:before="60"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Лицензиар собирает и обрабатывает персональные данные Лицензиата (а именно: фамилия, имя, отчество; адрес регистрации, номер основного документа, удостоверяющего его личность, сведения о дате выдачи указанного документа и выдавшем органе, почтовый адрес (включая индекс), адрес электронной почты контактные телефоны в целях:</w:t>
      </w:r>
    </w:p>
    <w:p w:rsidR="00000000" w:rsidDel="00000000" w:rsidP="00000000" w:rsidRDefault="00000000" w:rsidRPr="00000000" w14:paraId="00000079">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914"/>
        </w:tabs>
        <w:spacing w:after="0" w:before="52" w:line="240"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выполнения условий настоящего Договора;</w:t>
      </w:r>
    </w:p>
    <w:p w:rsidR="00000000" w:rsidDel="00000000" w:rsidP="00000000" w:rsidRDefault="00000000" w:rsidRPr="00000000" w14:paraId="0000007A">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914"/>
        </w:tabs>
        <w:spacing w:after="0" w:before="61" w:line="240"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соблюдения требования ФЗ «О персональных данных».</w:t>
      </w:r>
    </w:p>
    <w:p w:rsidR="00000000" w:rsidDel="00000000" w:rsidP="00000000" w:rsidRDefault="00000000" w:rsidRPr="00000000" w14:paraId="0000007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39"/>
        </w:tabs>
        <w:spacing w:after="0" w:before="62"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Лицензиар при осуществление передачи права на программу получает согласие от Лицензиата на сбор и обработку персональных данных о Лицензиате в целях исполнения условий настоящего Договора, а также информирование Лицензиата о проходящих рекламных акциях и спец. предложениях на протяжении всего учетного времени.</w:t>
      </w:r>
    </w:p>
    <w:p w:rsidR="00000000" w:rsidDel="00000000" w:rsidP="00000000" w:rsidRDefault="00000000" w:rsidRPr="00000000" w14:paraId="0000007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92"/>
        </w:tabs>
        <w:spacing w:after="0" w:before="48"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Лицензиат в свою очередь дает согласие Лицензиару на сбор и обработку персональных данных.</w:t>
      </w:r>
    </w:p>
    <w:p w:rsidR="00000000" w:rsidDel="00000000" w:rsidP="00000000" w:rsidRDefault="00000000" w:rsidRPr="00000000" w14:paraId="0000007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06"/>
        </w:tabs>
        <w:spacing w:after="0" w:before="56"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При сборе и обработке персональных данных Лицензиат и Лицензиар не преследует иных целей, кроме установленных в п. 9.1. настоящего Договора.</w:t>
      </w:r>
    </w:p>
    <w:p w:rsidR="00000000" w:rsidDel="00000000" w:rsidP="00000000" w:rsidRDefault="00000000" w:rsidRPr="00000000" w14:paraId="0000007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77"/>
        </w:tabs>
        <w:spacing w:after="0" w:before="53" w:line="242" w:lineRule="auto"/>
        <w:ind w:left="737.0078740157481" w:right="0" w:hanging="566.9291338582678"/>
        <w:jc w:val="both"/>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Доступ к персональным данным имеют лица, непосредственно осуществляющие обработку персональных данных Пользователя и/или Лицензиата по выставлению счетов, и служба технической поддержки Лицензиара.</w:t>
      </w:r>
    </w:p>
    <w:p w:rsidR="00000000" w:rsidDel="00000000" w:rsidP="00000000" w:rsidRDefault="00000000" w:rsidRPr="00000000" w14:paraId="0000007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80"/>
        </w:tabs>
        <w:spacing w:after="0" w:before="53" w:line="240" w:lineRule="auto"/>
        <w:ind w:left="737.0078740157481" w:right="0" w:hanging="566.9291338582678"/>
        <w:jc w:val="both"/>
        <w:rPr>
          <w:rFonts w:ascii="Arial" w:cs="Arial" w:eastAsia="Arial" w:hAnsi="Arial"/>
          <w:smallCaps w:val="0"/>
          <w:strike w:val="0"/>
          <w:color w:val="000000"/>
          <w:shd w:fill="auto" w:val="clear"/>
          <w:vertAlign w:val="baseline"/>
        </w:rPr>
        <w:sectPr>
          <w:type w:val="nextPage"/>
          <w:pgSz w:h="16840" w:w="11910" w:orient="portrait"/>
          <w:pgMar w:bottom="280" w:top="1020" w:left="1133" w:right="992" w:header="360" w:footer="360"/>
        </w:sect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Лицензиар обязуется:</w:t>
      </w:r>
    </w:p>
    <w:p w:rsidR="00000000" w:rsidDel="00000000" w:rsidP="00000000" w:rsidRDefault="00000000" w:rsidRPr="00000000" w14:paraId="00000080">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078"/>
          <w:tab w:val="left" w:leader="none" w:pos="2508"/>
          <w:tab w:val="left" w:leader="none" w:pos="5140"/>
          <w:tab w:val="left" w:leader="none" w:pos="5500"/>
          <w:tab w:val="left" w:leader="none" w:pos="6960"/>
          <w:tab w:val="left" w:leader="none" w:pos="8800"/>
        </w:tabs>
        <w:spacing w:after="0" w:before="83" w:line="242" w:lineRule="auto"/>
        <w:ind w:left="737.0078740157481" w:right="0" w:hanging="566.9291338582678"/>
        <w:jc w:val="left"/>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соблюдать</w:t>
        <w:tab/>
        <w:t xml:space="preserve">конфиденциальность</w:t>
        <w:tab/>
        <w:t xml:space="preserve">в</w:t>
        <w:tab/>
        <w:t xml:space="preserve">отношении</w:t>
        <w:tab/>
        <w:t xml:space="preserve">персональных</w:t>
        <w:tab/>
        <w:t xml:space="preserve">данных Пользователей и/или Лицензиата;</w:t>
      </w:r>
    </w:p>
    <w:p w:rsidR="00000000" w:rsidDel="00000000" w:rsidP="00000000" w:rsidRDefault="00000000" w:rsidRPr="00000000" w14:paraId="00000081">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954"/>
        </w:tabs>
        <w:spacing w:after="0" w:before="53" w:line="242" w:lineRule="auto"/>
        <w:ind w:left="737.0078740157481" w:right="0" w:hanging="566.9291338582678"/>
        <w:jc w:val="left"/>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не допускать попытки несанкционированного использования персональных данных Пользователей и/или Лицензиата третьими лицами;</w:t>
      </w:r>
    </w:p>
    <w:p w:rsidR="00000000" w:rsidDel="00000000" w:rsidP="00000000" w:rsidRDefault="00000000" w:rsidRPr="00000000" w14:paraId="00000082">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924"/>
          <w:tab w:val="left" w:leader="none" w:pos="2406"/>
          <w:tab w:val="left" w:leader="none" w:pos="3458"/>
          <w:tab w:val="left" w:leader="none" w:pos="3872"/>
          <w:tab w:val="left" w:leader="none" w:pos="5826"/>
          <w:tab w:val="left" w:leader="none" w:pos="7004"/>
          <w:tab w:val="left" w:leader="none" w:pos="9030"/>
        </w:tabs>
        <w:spacing w:after="0" w:before="55" w:line="242" w:lineRule="auto"/>
        <w:ind w:left="737.0078740157481" w:right="0" w:hanging="566.9291338582678"/>
        <w:jc w:val="left"/>
        <w:rPr>
          <w:rFonts w:ascii="Arial" w:cs="Arial" w:eastAsia="Arial" w:hAnsi="Arial"/>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исключить</w:t>
        <w:tab/>
        <w:t xml:space="preserve">доступ</w:t>
        <w:tab/>
        <w:t xml:space="preserve">к</w:t>
        <w:tab/>
        <w:t xml:space="preserve">персональным</w:t>
        <w:tab/>
        <w:t xml:space="preserve">данным</w:t>
        <w:tab/>
        <w:t xml:space="preserve">Пользователей</w:t>
        <w:tab/>
        <w:t xml:space="preserve">и/или Лицензиата лиц, не имеющих непосредственного отношения к исполнению Заявок.</w:t>
      </w:r>
    </w:p>
    <w:sectPr>
      <w:type w:val="nextPage"/>
      <w:pgSz w:h="16840" w:w="11910" w:orient="portrait"/>
      <w:pgMar w:bottom="280" w:top="1020" w:left="1133" w:right="992"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ubik">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9"/>
      <w:numFmt w:val="decimal"/>
      <w:lvlText w:val="%1"/>
      <w:lvlJc w:val="left"/>
      <w:pPr>
        <w:ind w:left="5" w:hanging="526"/>
      </w:pPr>
      <w:rPr/>
    </w:lvl>
    <w:lvl w:ilvl="1">
      <w:start w:val="2"/>
      <w:numFmt w:val="decimal"/>
      <w:lvlText w:val="%1.%2."/>
      <w:lvlJc w:val="left"/>
      <w:pPr>
        <w:ind w:left="5" w:hanging="526"/>
      </w:pPr>
      <w:rPr>
        <w:rFonts w:ascii="Helvetica Neue" w:cs="Helvetica Neue" w:eastAsia="Helvetica Neue" w:hAnsi="Helvetica Neue"/>
        <w:b w:val="0"/>
        <w:i w:val="0"/>
        <w:sz w:val="24"/>
        <w:szCs w:val="24"/>
      </w:rPr>
    </w:lvl>
    <w:lvl w:ilvl="2">
      <w:start w:val="0"/>
      <w:numFmt w:val="bullet"/>
      <w:lvlText w:val="–"/>
      <w:lvlJc w:val="left"/>
      <w:pPr>
        <w:ind w:left="5" w:hanging="364"/>
      </w:pPr>
      <w:rPr>
        <w:rFonts w:ascii="Helvetica Neue" w:cs="Helvetica Neue" w:eastAsia="Helvetica Neue" w:hAnsi="Helvetica Neue"/>
        <w:b w:val="0"/>
        <w:i w:val="0"/>
        <w:sz w:val="24"/>
        <w:szCs w:val="24"/>
      </w:rPr>
    </w:lvl>
    <w:lvl w:ilvl="3">
      <w:start w:val="0"/>
      <w:numFmt w:val="bullet"/>
      <w:lvlText w:val="•"/>
      <w:lvlJc w:val="left"/>
      <w:pPr>
        <w:ind w:left="2934" w:hanging="364"/>
      </w:pPr>
      <w:rPr/>
    </w:lvl>
    <w:lvl w:ilvl="4">
      <w:start w:val="0"/>
      <w:numFmt w:val="bullet"/>
      <w:lvlText w:val="•"/>
      <w:lvlJc w:val="left"/>
      <w:pPr>
        <w:ind w:left="3912" w:hanging="364"/>
      </w:pPr>
      <w:rPr/>
    </w:lvl>
    <w:lvl w:ilvl="5">
      <w:start w:val="0"/>
      <w:numFmt w:val="bullet"/>
      <w:lvlText w:val="•"/>
      <w:lvlJc w:val="left"/>
      <w:pPr>
        <w:ind w:left="4890" w:hanging="364"/>
      </w:pPr>
      <w:rPr/>
    </w:lvl>
    <w:lvl w:ilvl="6">
      <w:start w:val="0"/>
      <w:numFmt w:val="bullet"/>
      <w:lvlText w:val="•"/>
      <w:lvlJc w:val="left"/>
      <w:pPr>
        <w:ind w:left="5868" w:hanging="364"/>
      </w:pPr>
      <w:rPr/>
    </w:lvl>
    <w:lvl w:ilvl="7">
      <w:start w:val="0"/>
      <w:numFmt w:val="bullet"/>
      <w:lvlText w:val="•"/>
      <w:lvlJc w:val="left"/>
      <w:pPr>
        <w:ind w:left="6846" w:hanging="364"/>
      </w:pPr>
      <w:rPr/>
    </w:lvl>
    <w:lvl w:ilvl="8">
      <w:start w:val="0"/>
      <w:numFmt w:val="bullet"/>
      <w:lvlText w:val="•"/>
      <w:lvlJc w:val="left"/>
      <w:pPr>
        <w:ind w:left="7824" w:hanging="364"/>
      </w:pPr>
      <w:rPr/>
    </w:lvl>
  </w:abstractNum>
  <w:abstractNum w:abstractNumId="2">
    <w:lvl w:ilvl="0">
      <w:start w:val="9"/>
      <w:numFmt w:val="decimal"/>
      <w:lvlText w:val="%1"/>
      <w:lvlJc w:val="left"/>
      <w:pPr>
        <w:ind w:left="5" w:hanging="406"/>
      </w:pPr>
      <w:rPr/>
    </w:lvl>
    <w:lvl w:ilvl="1">
      <w:start w:val="1"/>
      <w:numFmt w:val="decimal"/>
      <w:lvlText w:val="%1.%2"/>
      <w:lvlJc w:val="left"/>
      <w:pPr>
        <w:ind w:left="5" w:hanging="406"/>
      </w:pPr>
      <w:rPr>
        <w:rFonts w:ascii="Helvetica Neue" w:cs="Helvetica Neue" w:eastAsia="Helvetica Neue" w:hAnsi="Helvetica Neue"/>
        <w:b w:val="0"/>
        <w:i w:val="0"/>
        <w:sz w:val="24"/>
        <w:szCs w:val="24"/>
      </w:rPr>
    </w:lvl>
    <w:lvl w:ilvl="2">
      <w:start w:val="0"/>
      <w:numFmt w:val="bullet"/>
      <w:lvlText w:val="–"/>
      <w:lvlJc w:val="left"/>
      <w:pPr>
        <w:ind w:left="915" w:hanging="200"/>
      </w:pPr>
      <w:rPr>
        <w:rFonts w:ascii="Helvetica Neue" w:cs="Helvetica Neue" w:eastAsia="Helvetica Neue" w:hAnsi="Helvetica Neue"/>
        <w:b w:val="0"/>
        <w:i w:val="0"/>
        <w:sz w:val="24"/>
        <w:szCs w:val="24"/>
      </w:rPr>
    </w:lvl>
    <w:lvl w:ilvl="3">
      <w:start w:val="0"/>
      <w:numFmt w:val="bullet"/>
      <w:lvlText w:val="•"/>
      <w:lvlJc w:val="left"/>
      <w:pPr>
        <w:ind w:left="2889" w:hanging="200"/>
      </w:pPr>
      <w:rPr/>
    </w:lvl>
    <w:lvl w:ilvl="4">
      <w:start w:val="0"/>
      <w:numFmt w:val="bullet"/>
      <w:lvlText w:val="•"/>
      <w:lvlJc w:val="left"/>
      <w:pPr>
        <w:ind w:left="3873" w:hanging="200"/>
      </w:pPr>
      <w:rPr/>
    </w:lvl>
    <w:lvl w:ilvl="5">
      <w:start w:val="0"/>
      <w:numFmt w:val="bullet"/>
      <w:lvlText w:val="•"/>
      <w:lvlJc w:val="left"/>
      <w:pPr>
        <w:ind w:left="4858" w:hanging="200"/>
      </w:pPr>
      <w:rPr/>
    </w:lvl>
    <w:lvl w:ilvl="6">
      <w:start w:val="0"/>
      <w:numFmt w:val="bullet"/>
      <w:lvlText w:val="•"/>
      <w:lvlJc w:val="left"/>
      <w:pPr>
        <w:ind w:left="5842" w:hanging="200"/>
      </w:pPr>
      <w:rPr/>
    </w:lvl>
    <w:lvl w:ilvl="7">
      <w:start w:val="0"/>
      <w:numFmt w:val="bullet"/>
      <w:lvlText w:val="•"/>
      <w:lvlJc w:val="left"/>
      <w:pPr>
        <w:ind w:left="6827" w:hanging="200"/>
      </w:pPr>
      <w:rPr/>
    </w:lvl>
    <w:lvl w:ilvl="8">
      <w:start w:val="0"/>
      <w:numFmt w:val="bullet"/>
      <w:lvlText w:val="•"/>
      <w:lvlJc w:val="left"/>
      <w:pPr>
        <w:ind w:left="7811" w:hanging="200"/>
      </w:pPr>
      <w:rPr/>
    </w:lvl>
  </w:abstractNum>
  <w:abstractNum w:abstractNumId="3">
    <w:lvl w:ilvl="0">
      <w:start w:val="0"/>
      <w:numFmt w:val="bullet"/>
      <w:lvlText w:val="–"/>
      <w:lvlJc w:val="left"/>
      <w:pPr>
        <w:ind w:left="5" w:hanging="452"/>
      </w:pPr>
      <w:rPr>
        <w:rFonts w:ascii="Helvetica Neue" w:cs="Helvetica Neue" w:eastAsia="Helvetica Neue" w:hAnsi="Helvetica Neue"/>
        <w:b w:val="0"/>
        <w:i w:val="0"/>
        <w:sz w:val="24"/>
        <w:szCs w:val="24"/>
      </w:rPr>
    </w:lvl>
    <w:lvl w:ilvl="1">
      <w:start w:val="0"/>
      <w:numFmt w:val="bullet"/>
      <w:lvlText w:val="•"/>
      <w:lvlJc w:val="left"/>
      <w:pPr>
        <w:ind w:left="978" w:hanging="452"/>
      </w:pPr>
      <w:rPr/>
    </w:lvl>
    <w:lvl w:ilvl="2">
      <w:start w:val="0"/>
      <w:numFmt w:val="bullet"/>
      <w:lvlText w:val="•"/>
      <w:lvlJc w:val="left"/>
      <w:pPr>
        <w:ind w:left="1956" w:hanging="452.0000000000002"/>
      </w:pPr>
      <w:rPr/>
    </w:lvl>
    <w:lvl w:ilvl="3">
      <w:start w:val="0"/>
      <w:numFmt w:val="bullet"/>
      <w:lvlText w:val="•"/>
      <w:lvlJc w:val="left"/>
      <w:pPr>
        <w:ind w:left="2934" w:hanging="452"/>
      </w:pPr>
      <w:rPr/>
    </w:lvl>
    <w:lvl w:ilvl="4">
      <w:start w:val="0"/>
      <w:numFmt w:val="bullet"/>
      <w:lvlText w:val="•"/>
      <w:lvlJc w:val="left"/>
      <w:pPr>
        <w:ind w:left="3912" w:hanging="452"/>
      </w:pPr>
      <w:rPr/>
    </w:lvl>
    <w:lvl w:ilvl="5">
      <w:start w:val="0"/>
      <w:numFmt w:val="bullet"/>
      <w:lvlText w:val="•"/>
      <w:lvlJc w:val="left"/>
      <w:pPr>
        <w:ind w:left="4890" w:hanging="452"/>
      </w:pPr>
      <w:rPr/>
    </w:lvl>
    <w:lvl w:ilvl="6">
      <w:start w:val="0"/>
      <w:numFmt w:val="bullet"/>
      <w:lvlText w:val="•"/>
      <w:lvlJc w:val="left"/>
      <w:pPr>
        <w:ind w:left="5868" w:hanging="452.0000000000009"/>
      </w:pPr>
      <w:rPr/>
    </w:lvl>
    <w:lvl w:ilvl="7">
      <w:start w:val="0"/>
      <w:numFmt w:val="bullet"/>
      <w:lvlText w:val="•"/>
      <w:lvlJc w:val="left"/>
      <w:pPr>
        <w:ind w:left="6846" w:hanging="452"/>
      </w:pPr>
      <w:rPr/>
    </w:lvl>
    <w:lvl w:ilvl="8">
      <w:start w:val="0"/>
      <w:numFmt w:val="bullet"/>
      <w:lvlText w:val="•"/>
      <w:lvlJc w:val="left"/>
      <w:pPr>
        <w:ind w:left="7824" w:hanging="452.0000000000009"/>
      </w:pPr>
      <w:rPr/>
    </w:lvl>
  </w:abstractNum>
  <w:abstractNum w:abstractNumId="4">
    <w:lvl w:ilvl="0">
      <w:start w:val="0"/>
      <w:numFmt w:val="bullet"/>
      <w:lvlText w:val="–"/>
      <w:lvlJc w:val="left"/>
      <w:pPr>
        <w:ind w:left="915" w:hanging="200"/>
      </w:pPr>
      <w:rPr>
        <w:rFonts w:ascii="Helvetica Neue" w:cs="Helvetica Neue" w:eastAsia="Helvetica Neue" w:hAnsi="Helvetica Neue"/>
        <w:b w:val="0"/>
        <w:i w:val="0"/>
        <w:sz w:val="24"/>
        <w:szCs w:val="24"/>
      </w:rPr>
    </w:lvl>
    <w:lvl w:ilvl="1">
      <w:start w:val="0"/>
      <w:numFmt w:val="bullet"/>
      <w:lvlText w:val="•"/>
      <w:lvlJc w:val="left"/>
      <w:pPr>
        <w:ind w:left="1806" w:hanging="200"/>
      </w:pPr>
      <w:rPr/>
    </w:lvl>
    <w:lvl w:ilvl="2">
      <w:start w:val="0"/>
      <w:numFmt w:val="bullet"/>
      <w:lvlText w:val="•"/>
      <w:lvlJc w:val="left"/>
      <w:pPr>
        <w:ind w:left="2692" w:hanging="200"/>
      </w:pPr>
      <w:rPr/>
    </w:lvl>
    <w:lvl w:ilvl="3">
      <w:start w:val="0"/>
      <w:numFmt w:val="bullet"/>
      <w:lvlText w:val="•"/>
      <w:lvlJc w:val="left"/>
      <w:pPr>
        <w:ind w:left="3578" w:hanging="200"/>
      </w:pPr>
      <w:rPr/>
    </w:lvl>
    <w:lvl w:ilvl="4">
      <w:start w:val="0"/>
      <w:numFmt w:val="bullet"/>
      <w:lvlText w:val="•"/>
      <w:lvlJc w:val="left"/>
      <w:pPr>
        <w:ind w:left="4464" w:hanging="200"/>
      </w:pPr>
      <w:rPr/>
    </w:lvl>
    <w:lvl w:ilvl="5">
      <w:start w:val="0"/>
      <w:numFmt w:val="bullet"/>
      <w:lvlText w:val="•"/>
      <w:lvlJc w:val="left"/>
      <w:pPr>
        <w:ind w:left="5350" w:hanging="200"/>
      </w:pPr>
      <w:rPr/>
    </w:lvl>
    <w:lvl w:ilvl="6">
      <w:start w:val="0"/>
      <w:numFmt w:val="bullet"/>
      <w:lvlText w:val="•"/>
      <w:lvlJc w:val="left"/>
      <w:pPr>
        <w:ind w:left="6236" w:hanging="200"/>
      </w:pPr>
      <w:rPr/>
    </w:lvl>
    <w:lvl w:ilvl="7">
      <w:start w:val="0"/>
      <w:numFmt w:val="bullet"/>
      <w:lvlText w:val="•"/>
      <w:lvlJc w:val="left"/>
      <w:pPr>
        <w:ind w:left="7122" w:hanging="200"/>
      </w:pPr>
      <w:rPr/>
    </w:lvl>
    <w:lvl w:ilvl="8">
      <w:start w:val="0"/>
      <w:numFmt w:val="bullet"/>
      <w:lvlText w:val="•"/>
      <w:lvlJc w:val="left"/>
      <w:pPr>
        <w:ind w:left="8008" w:hanging="200"/>
      </w:pPr>
      <w:rPr/>
    </w:lvl>
  </w:abstractNum>
  <w:abstractNum w:abstractNumId="5">
    <w:lvl w:ilvl="0">
      <w:start w:val="0"/>
      <w:numFmt w:val="bullet"/>
      <w:lvlText w:val="–"/>
      <w:lvlJc w:val="left"/>
      <w:pPr>
        <w:ind w:left="5" w:hanging="200"/>
      </w:pPr>
      <w:rPr>
        <w:rFonts w:ascii="Helvetica Neue" w:cs="Helvetica Neue" w:eastAsia="Helvetica Neue" w:hAnsi="Helvetica Neue"/>
        <w:b w:val="0"/>
        <w:i w:val="0"/>
        <w:sz w:val="24"/>
        <w:szCs w:val="24"/>
      </w:rPr>
    </w:lvl>
    <w:lvl w:ilvl="1">
      <w:start w:val="0"/>
      <w:numFmt w:val="bullet"/>
      <w:lvlText w:val="•"/>
      <w:lvlJc w:val="left"/>
      <w:pPr>
        <w:ind w:left="978" w:hanging="200"/>
      </w:pPr>
      <w:rPr/>
    </w:lvl>
    <w:lvl w:ilvl="2">
      <w:start w:val="0"/>
      <w:numFmt w:val="bullet"/>
      <w:lvlText w:val="•"/>
      <w:lvlJc w:val="left"/>
      <w:pPr>
        <w:ind w:left="1956" w:hanging="200"/>
      </w:pPr>
      <w:rPr/>
    </w:lvl>
    <w:lvl w:ilvl="3">
      <w:start w:val="0"/>
      <w:numFmt w:val="bullet"/>
      <w:lvlText w:val="•"/>
      <w:lvlJc w:val="left"/>
      <w:pPr>
        <w:ind w:left="2934" w:hanging="200"/>
      </w:pPr>
      <w:rPr/>
    </w:lvl>
    <w:lvl w:ilvl="4">
      <w:start w:val="0"/>
      <w:numFmt w:val="bullet"/>
      <w:lvlText w:val="•"/>
      <w:lvlJc w:val="left"/>
      <w:pPr>
        <w:ind w:left="3912" w:hanging="200"/>
      </w:pPr>
      <w:rPr/>
    </w:lvl>
    <w:lvl w:ilvl="5">
      <w:start w:val="0"/>
      <w:numFmt w:val="bullet"/>
      <w:lvlText w:val="•"/>
      <w:lvlJc w:val="left"/>
      <w:pPr>
        <w:ind w:left="4890" w:hanging="200"/>
      </w:pPr>
      <w:rPr/>
    </w:lvl>
    <w:lvl w:ilvl="6">
      <w:start w:val="0"/>
      <w:numFmt w:val="bullet"/>
      <w:lvlText w:val="•"/>
      <w:lvlJc w:val="left"/>
      <w:pPr>
        <w:ind w:left="5868" w:hanging="200"/>
      </w:pPr>
      <w:rPr/>
    </w:lvl>
    <w:lvl w:ilvl="7">
      <w:start w:val="0"/>
      <w:numFmt w:val="bullet"/>
      <w:lvlText w:val="•"/>
      <w:lvlJc w:val="left"/>
      <w:pPr>
        <w:ind w:left="6846" w:hanging="200"/>
      </w:pPr>
      <w:rPr/>
    </w:lvl>
    <w:lvl w:ilvl="8">
      <w:start w:val="0"/>
      <w:numFmt w:val="bullet"/>
      <w:lvlText w:val="•"/>
      <w:lvlJc w:val="left"/>
      <w:pPr>
        <w:ind w:left="7824" w:hanging="200"/>
      </w:pPr>
      <w:rPr/>
    </w:lvl>
  </w:abstractNum>
  <w:abstractNum w:abstractNumId="6">
    <w:lvl w:ilvl="0">
      <w:start w:val="1"/>
      <w:numFmt w:val="decimal"/>
      <w:lvlText w:val="%1."/>
      <w:lvlJc w:val="left"/>
      <w:pPr>
        <w:ind w:left="3843" w:hanging="268"/>
      </w:pPr>
      <w:rPr>
        <w:rFonts w:ascii="Helvetica Neue" w:cs="Helvetica Neue" w:eastAsia="Helvetica Neue" w:hAnsi="Helvetica Neue"/>
        <w:b w:val="0"/>
        <w:i w:val="0"/>
        <w:sz w:val="24"/>
        <w:szCs w:val="24"/>
      </w:rPr>
    </w:lvl>
    <w:lvl w:ilvl="1">
      <w:start w:val="1"/>
      <w:numFmt w:val="decimal"/>
      <w:lvlText w:val="%1.%2."/>
      <w:lvlJc w:val="left"/>
      <w:pPr>
        <w:ind w:left="5" w:hanging="498"/>
      </w:pPr>
      <w:rPr>
        <w:rFonts w:ascii="Rubik" w:cs="Rubik" w:eastAsia="Rubik" w:hAnsi="Rubik"/>
        <w:b w:val="0"/>
        <w:i w:val="0"/>
        <w:sz w:val="24"/>
        <w:szCs w:val="24"/>
      </w:rPr>
    </w:lvl>
    <w:lvl w:ilvl="2">
      <w:start w:val="1"/>
      <w:numFmt w:val="decimal"/>
      <w:lvlText w:val="%1.%2.%3."/>
      <w:lvlJc w:val="left"/>
      <w:pPr>
        <w:ind w:left="5" w:hanging="806"/>
      </w:pPr>
      <w:rPr>
        <w:rFonts w:ascii="Helvetica Neue" w:cs="Helvetica Neue" w:eastAsia="Helvetica Neue" w:hAnsi="Helvetica Neue"/>
        <w:b w:val="0"/>
        <w:i w:val="0"/>
        <w:sz w:val="24"/>
        <w:szCs w:val="24"/>
      </w:rPr>
    </w:lvl>
    <w:lvl w:ilvl="3">
      <w:start w:val="0"/>
      <w:numFmt w:val="bullet"/>
      <w:lvlText w:val="–"/>
      <w:lvlJc w:val="left"/>
      <w:pPr>
        <w:ind w:left="5" w:hanging="236"/>
      </w:pPr>
      <w:rPr>
        <w:rFonts w:ascii="Helvetica Neue" w:cs="Helvetica Neue" w:eastAsia="Helvetica Neue" w:hAnsi="Helvetica Neue"/>
        <w:b w:val="0"/>
        <w:i w:val="0"/>
        <w:sz w:val="24"/>
        <w:szCs w:val="24"/>
      </w:rPr>
    </w:lvl>
    <w:lvl w:ilvl="4">
      <w:start w:val="0"/>
      <w:numFmt w:val="bullet"/>
      <w:lvlText w:val="•"/>
      <w:lvlJc w:val="left"/>
      <w:pPr>
        <w:ind w:left="4688" w:hanging="236"/>
      </w:pPr>
      <w:rPr/>
    </w:lvl>
    <w:lvl w:ilvl="5">
      <w:start w:val="0"/>
      <w:numFmt w:val="bullet"/>
      <w:lvlText w:val="•"/>
      <w:lvlJc w:val="left"/>
      <w:pPr>
        <w:ind w:left="5537" w:hanging="236"/>
      </w:pPr>
      <w:rPr/>
    </w:lvl>
    <w:lvl w:ilvl="6">
      <w:start w:val="0"/>
      <w:numFmt w:val="bullet"/>
      <w:lvlText w:val="•"/>
      <w:lvlJc w:val="left"/>
      <w:pPr>
        <w:ind w:left="6386" w:hanging="236"/>
      </w:pPr>
      <w:rPr/>
    </w:lvl>
    <w:lvl w:ilvl="7">
      <w:start w:val="0"/>
      <w:numFmt w:val="bullet"/>
      <w:lvlText w:val="•"/>
      <w:lvlJc w:val="left"/>
      <w:pPr>
        <w:ind w:left="7234" w:hanging="236"/>
      </w:pPr>
      <w:rPr/>
    </w:lvl>
    <w:lvl w:ilvl="8">
      <w:start w:val="0"/>
      <w:numFmt w:val="bullet"/>
      <w:lvlText w:val="•"/>
      <w:lvlJc w:val="left"/>
      <w:pPr>
        <w:ind w:left="8083" w:hanging="236.0000000000009"/>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docVars/>
  <w:updateFields w:val="true"/>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2"/>
        <w:szCs w:val="22"/>
        <w:lang w:val="ru-RU"/>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clientbase.ru/buy/account_rental/" TargetMode="External"/><Relationship Id="rId10" Type="http://schemas.openxmlformats.org/officeDocument/2006/relationships/hyperlink" Target="http://www.clientbase.ru/" TargetMode="External"/><Relationship Id="rId13" Type="http://schemas.openxmlformats.org/officeDocument/2006/relationships/hyperlink" Target="https://clientbase.ru/" TargetMode="External"/><Relationship Id="rId12" Type="http://schemas.openxmlformats.org/officeDocument/2006/relationships/hyperlink" Target="https://clientbase.r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lientbase.ru/" TargetMode="External"/><Relationship Id="rId15" Type="http://schemas.openxmlformats.org/officeDocument/2006/relationships/hyperlink" Target="https://clientbase.ru/" TargetMode="External"/><Relationship Id="rId14" Type="http://schemas.openxmlformats.org/officeDocument/2006/relationships/hyperlink" Target="https://clientbase.ru/" TargetMode="External"/><Relationship Id="rId5" Type="http://schemas.openxmlformats.org/officeDocument/2006/relationships/styles" Target="styles.xml"/><Relationship Id="rId6" Type="http://schemas.openxmlformats.org/officeDocument/2006/relationships/hyperlink" Target="https://clientbase.ru/buy/dogovor/" TargetMode="External"/><Relationship Id="rId7" Type="http://schemas.openxmlformats.org/officeDocument/2006/relationships/hyperlink" Target="http://www.clientbase.ru/" TargetMode="External"/><Relationship Id="rId8" Type="http://schemas.openxmlformats.org/officeDocument/2006/relationships/hyperlink" Target="https://clientbase.r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Rubik-regular.ttf"/><Relationship Id="rId6" Type="http://schemas.openxmlformats.org/officeDocument/2006/relationships/font" Target="fonts/Rubik-bold.ttf"/><Relationship Id="rId7" Type="http://schemas.openxmlformats.org/officeDocument/2006/relationships/font" Target="fonts/Rubik-italic.ttf"/><Relationship Id="rId8" Type="http://schemas.openxmlformats.org/officeDocument/2006/relationships/font" Target="fonts/Rubi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2024-01-23T00:00:00Z</vt:lpwstr>
  </property>
  <property fmtid="{D5CDD505-2E9C-101B-9397-08002B2CF9AE}" pid="3" name="Creator">
    <vt:lpwstr>Writer</vt:lpwstr>
  </property>
  <property fmtid="{D5CDD505-2E9C-101B-9397-08002B2CF9AE}" pid="4" name="Producer">
    <vt:lpwstr>LibreOffice 6.3</vt:lpwstr>
  </property>
  <property fmtid="{D5CDD505-2E9C-101B-9397-08002B2CF9AE}" pid="5" name="LastSaved">
    <vt:lpwstr>2024-01-23T00:00:00Z</vt:lpwstr>
  </property>
</Properties>
</file>